
<file path=[Content_Types].xml><?xml version="1.0" encoding="utf-8"?>
<Types xmlns="http://schemas.openxmlformats.org/package/2006/content-types">
  <Default Extension="bin" ContentType="application/vnd.ms-word.attachedToolbar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41F3C" w:rsidRPr="00E864AA" w:rsidRDefault="00590A28" w:rsidP="00441F3C">
      <w:pPr>
        <w:spacing w:line="400" w:lineRule="exact"/>
        <w:rPr>
          <w:rFonts w:ascii="微軟正黑體" w:eastAsia="微軟正黑體" w:hAnsi="微軟正黑體"/>
          <w:color w:val="000000" w:themeColor="text1"/>
          <w:sz w:val="28"/>
          <w:szCs w:val="28"/>
          <w:bdr w:val="single" w:sz="4" w:space="0" w:color="auto"/>
        </w:rPr>
      </w:pPr>
      <w:bookmarkStart w:id="0" w:name="SeqStyle1"/>
      <w:r w:rsidRPr="00E864AA">
        <w:rPr>
          <w:rFonts w:ascii="微軟正黑體" w:eastAsia="微軟正黑體" w:hAnsi="微軟正黑體"/>
          <w:color w:val="000000" w:themeColor="text1"/>
          <w:sz w:val="28"/>
          <w:szCs w:val="28"/>
        </w:rPr>
        <w:t>基隆市立中山高中</w:t>
      </w:r>
      <w:r w:rsidR="00441F3C" w:rsidRPr="00E864AA">
        <w:rPr>
          <w:rFonts w:ascii="微軟正黑體" w:eastAsia="微軟正黑體" w:hAnsi="微軟正黑體"/>
          <w:color w:val="000000" w:themeColor="text1"/>
          <w:sz w:val="28"/>
          <w:szCs w:val="28"/>
        </w:rPr>
        <w:t>110學年度第1學期</w:t>
      </w:r>
      <w:bookmarkStart w:id="1" w:name="TitleScope"/>
      <w:r w:rsidRPr="00E864AA">
        <w:rPr>
          <w:rFonts w:ascii="微軟正黑體" w:eastAsia="微軟正黑體" w:hAnsi="微軟正黑體" w:hint="eastAsia"/>
          <w:color w:val="000000" w:themeColor="text1"/>
          <w:sz w:val="28"/>
          <w:szCs w:val="28"/>
        </w:rPr>
        <w:t xml:space="preserve"> </w:t>
      </w:r>
      <w:r w:rsidR="00441F3C" w:rsidRPr="00E864AA">
        <w:rPr>
          <w:rFonts w:ascii="微軟正黑體" w:eastAsia="微軟正黑體" w:hAnsi="微軟正黑體"/>
          <w:color w:val="000000" w:themeColor="text1"/>
          <w:sz w:val="28"/>
          <w:szCs w:val="28"/>
          <w:bdr w:val="single" w:sz="4" w:space="0" w:color="auto"/>
        </w:rPr>
        <w:t>高</w:t>
      </w:r>
      <w:r w:rsidR="00441F3C" w:rsidRPr="00E864AA">
        <w:rPr>
          <w:rFonts w:ascii="微軟正黑體" w:eastAsia="微軟正黑體" w:hAnsi="微軟正黑體" w:hint="eastAsia"/>
          <w:color w:val="000000" w:themeColor="text1"/>
          <w:sz w:val="28"/>
          <w:szCs w:val="28"/>
          <w:bdr w:val="single" w:sz="4" w:space="0" w:color="auto"/>
        </w:rPr>
        <w:t>二</w:t>
      </w:r>
      <w:r w:rsidR="00441F3C" w:rsidRPr="00E864AA">
        <w:rPr>
          <w:rFonts w:ascii="微軟正黑體" w:eastAsia="微軟正黑體" w:hAnsi="微軟正黑體"/>
          <w:color w:val="000000" w:themeColor="text1"/>
          <w:sz w:val="28"/>
          <w:szCs w:val="28"/>
          <w:bdr w:val="single" w:sz="4" w:space="0" w:color="auto"/>
        </w:rPr>
        <w:t>忠</w:t>
      </w:r>
      <w:r w:rsidR="00441F3C" w:rsidRPr="00E864AA">
        <w:rPr>
          <w:rFonts w:ascii="微軟正黑體" w:eastAsia="微軟正黑體" w:hAnsi="微軟正黑體" w:hint="eastAsia"/>
          <w:color w:val="000000" w:themeColor="text1"/>
          <w:sz w:val="28"/>
          <w:szCs w:val="28"/>
          <w:bdr w:val="single" w:sz="4" w:space="0" w:color="auto"/>
        </w:rPr>
        <w:t>、</w:t>
      </w:r>
      <w:r w:rsidR="00441F3C" w:rsidRPr="00E864AA">
        <w:rPr>
          <w:rFonts w:ascii="微軟正黑體" w:eastAsia="微軟正黑體" w:hAnsi="微軟正黑體"/>
          <w:color w:val="000000" w:themeColor="text1"/>
          <w:sz w:val="28"/>
          <w:szCs w:val="28"/>
          <w:bdr w:val="single" w:sz="4" w:space="0" w:color="auto"/>
        </w:rPr>
        <w:t>仁</w:t>
      </w:r>
      <w:r w:rsidR="00441F3C" w:rsidRPr="00E864AA">
        <w:rPr>
          <w:rFonts w:ascii="微軟正黑體" w:eastAsia="微軟正黑體" w:hAnsi="微軟正黑體" w:hint="eastAsia"/>
          <w:color w:val="000000" w:themeColor="text1"/>
          <w:sz w:val="28"/>
          <w:szCs w:val="28"/>
          <w:bdr w:val="single" w:sz="4" w:space="0" w:color="auto"/>
        </w:rPr>
        <w:t>班</w:t>
      </w:r>
      <w:r w:rsidRPr="00E864AA">
        <w:rPr>
          <w:rFonts w:ascii="微軟正黑體" w:eastAsia="微軟正黑體" w:hAnsi="微軟正黑體" w:hint="eastAsia"/>
          <w:color w:val="000000" w:themeColor="text1"/>
          <w:sz w:val="28"/>
          <w:szCs w:val="28"/>
        </w:rPr>
        <w:t xml:space="preserve"> </w:t>
      </w:r>
      <w:r w:rsidRPr="00E864AA">
        <w:rPr>
          <w:rFonts w:ascii="微軟正黑體" w:eastAsia="微軟正黑體" w:hAnsi="微軟正黑體"/>
          <w:color w:val="000000" w:themeColor="text1"/>
          <w:sz w:val="28"/>
          <w:szCs w:val="28"/>
        </w:rPr>
        <w:t xml:space="preserve"> 公民與社會第</w:t>
      </w:r>
      <w:r w:rsidRPr="00E864AA">
        <w:rPr>
          <w:rFonts w:ascii="微軟正黑體" w:eastAsia="微軟正黑體" w:hAnsi="微軟正黑體" w:hint="eastAsia"/>
          <w:color w:val="000000" w:themeColor="text1"/>
          <w:sz w:val="28"/>
          <w:szCs w:val="28"/>
        </w:rPr>
        <w:t>2</w:t>
      </w:r>
      <w:r w:rsidR="00441F3C" w:rsidRPr="00E864AA">
        <w:rPr>
          <w:rFonts w:ascii="微軟正黑體" w:eastAsia="微軟正黑體" w:hAnsi="微軟正黑體"/>
          <w:color w:val="000000" w:themeColor="text1"/>
          <w:sz w:val="28"/>
          <w:szCs w:val="28"/>
        </w:rPr>
        <w:t>次段考試題（龍騰第</w:t>
      </w:r>
      <w:r w:rsidR="00441F3C" w:rsidRPr="00E864AA">
        <w:rPr>
          <w:rFonts w:ascii="微軟正黑體" w:eastAsia="微軟正黑體" w:hAnsi="微軟正黑體" w:hint="eastAsia"/>
          <w:color w:val="000000" w:themeColor="text1"/>
          <w:sz w:val="28"/>
          <w:szCs w:val="28"/>
        </w:rPr>
        <w:t>三</w:t>
      </w:r>
      <w:r w:rsidR="00441F3C" w:rsidRPr="00E864AA">
        <w:rPr>
          <w:rFonts w:ascii="微軟正黑體" w:eastAsia="微軟正黑體" w:hAnsi="微軟正黑體"/>
          <w:color w:val="000000" w:themeColor="text1"/>
          <w:sz w:val="28"/>
          <w:szCs w:val="28"/>
        </w:rPr>
        <w:t>冊第</w:t>
      </w:r>
      <w:r w:rsidRPr="00E864AA">
        <w:rPr>
          <w:rFonts w:ascii="微軟正黑體" w:eastAsia="微軟正黑體" w:hAnsi="微軟正黑體"/>
          <w:color w:val="000000" w:themeColor="text1"/>
          <w:sz w:val="28"/>
          <w:szCs w:val="28"/>
        </w:rPr>
        <w:t>3-4</w:t>
      </w:r>
      <w:r w:rsidR="00441F3C" w:rsidRPr="00E864AA">
        <w:rPr>
          <w:rFonts w:ascii="微軟正黑體" w:eastAsia="微軟正黑體" w:hAnsi="微軟正黑體"/>
          <w:color w:val="000000" w:themeColor="text1"/>
          <w:sz w:val="28"/>
          <w:szCs w:val="28"/>
        </w:rPr>
        <w:t>課）</w:t>
      </w:r>
    </w:p>
    <w:bookmarkEnd w:id="1"/>
    <w:p w:rsidR="00210B5A" w:rsidRPr="00E864AA" w:rsidRDefault="00441F3C" w:rsidP="00F114DF">
      <w:pPr>
        <w:snapToGrid w:val="0"/>
        <w:spacing w:line="400" w:lineRule="exact"/>
        <w:rPr>
          <w:rFonts w:ascii="標楷體" w:eastAsia="標楷體" w:hAnsi="標楷體"/>
          <w:color w:val="000000" w:themeColor="text1"/>
          <w:spacing w:val="-4"/>
          <w:sz w:val="28"/>
          <w:szCs w:val="28"/>
        </w:rPr>
      </w:pPr>
      <w:r w:rsidRPr="00E864AA">
        <w:rPr>
          <w:rFonts w:ascii="微軟正黑體" w:eastAsia="微軟正黑體" w:hAnsi="微軟正黑體"/>
          <w:color w:val="000000" w:themeColor="text1"/>
          <w:sz w:val="28"/>
          <w:szCs w:val="28"/>
          <w:u w:val="single"/>
        </w:rPr>
        <w:t>使用舊卡劃記</w:t>
      </w:r>
      <w:r w:rsidRPr="00E864AA">
        <w:rPr>
          <w:rFonts w:ascii="微軟正黑體" w:eastAsia="微軟正黑體" w:hAnsi="微軟正黑體" w:hint="eastAsia"/>
          <w:color w:val="000000" w:themeColor="text1"/>
          <w:sz w:val="28"/>
          <w:szCs w:val="28"/>
          <w:u w:val="single"/>
        </w:rPr>
        <w:t>，第</w:t>
      </w:r>
      <w:r w:rsidRPr="00E864AA">
        <w:rPr>
          <w:rFonts w:ascii="微軟正黑體" w:eastAsia="微軟正黑體" w:hAnsi="微軟正黑體"/>
          <w:color w:val="000000" w:themeColor="text1"/>
          <w:sz w:val="28"/>
          <w:szCs w:val="28"/>
          <w:u w:val="single"/>
        </w:rPr>
        <w:t>51~88題</w:t>
      </w:r>
      <w:r w:rsidRPr="00E864AA">
        <w:rPr>
          <w:rFonts w:ascii="微軟正黑體" w:eastAsia="微軟正黑體" w:hAnsi="微軟正黑體" w:hint="eastAsia"/>
          <w:color w:val="000000" w:themeColor="text1"/>
          <w:sz w:val="28"/>
          <w:szCs w:val="28"/>
          <w:u w:val="single"/>
        </w:rPr>
        <w:t>，每題2.5分;第89題5分</w:t>
      </w:r>
      <w:r w:rsidRPr="00E864AA">
        <w:rPr>
          <w:rFonts w:ascii="微軟正黑體" w:eastAsia="微軟正黑體" w:hAnsi="微軟正黑體"/>
          <w:color w:val="000000" w:themeColor="text1"/>
          <w:sz w:val="28"/>
          <w:szCs w:val="28"/>
        </w:rPr>
        <w:t>，</w:t>
      </w:r>
      <w:r w:rsidRPr="00E864AA">
        <w:rPr>
          <w:rFonts w:ascii="微軟正黑體" w:eastAsia="微軟正黑體" w:hAnsi="微軟正黑體"/>
          <w:color w:val="000000" w:themeColor="text1"/>
          <w:sz w:val="28"/>
          <w:szCs w:val="28"/>
          <w:u w:val="single"/>
        </w:rPr>
        <w:t>高</w:t>
      </w:r>
      <w:r w:rsidRPr="00E864AA">
        <w:rPr>
          <w:rFonts w:ascii="微軟正黑體" w:eastAsia="微軟正黑體" w:hAnsi="微軟正黑體" w:hint="eastAsia"/>
          <w:color w:val="000000" w:themeColor="text1"/>
          <w:sz w:val="28"/>
          <w:szCs w:val="28"/>
          <w:u w:val="single"/>
        </w:rPr>
        <w:t>二</w:t>
      </w:r>
      <w:r w:rsidRPr="00E864AA">
        <w:rPr>
          <w:rFonts w:ascii="微軟正黑體" w:eastAsia="微軟正黑體" w:hAnsi="微軟正黑體"/>
          <w:color w:val="000000" w:themeColor="text1"/>
          <w:sz w:val="28"/>
          <w:szCs w:val="28"/>
          <w:u w:val="single"/>
        </w:rPr>
        <w:t>忠．仁</w:t>
      </w:r>
      <w:r w:rsidRPr="00E864AA">
        <w:rPr>
          <w:rFonts w:ascii="微軟正黑體" w:eastAsia="微軟正黑體" w:hAnsi="微軟正黑體" w:hint="eastAsia"/>
          <w:color w:val="000000" w:themeColor="text1"/>
          <w:sz w:val="28"/>
          <w:szCs w:val="28"/>
          <w:u w:val="single"/>
        </w:rPr>
        <w:t xml:space="preserve"> </w:t>
      </w:r>
      <w:r w:rsidRPr="00E864AA">
        <w:rPr>
          <w:rFonts w:ascii="微軟正黑體" w:eastAsia="微軟正黑體" w:hAnsi="微軟正黑體"/>
          <w:color w:val="000000" w:themeColor="text1"/>
          <w:sz w:val="28"/>
          <w:szCs w:val="28"/>
          <w:u w:val="single"/>
        </w:rPr>
        <w:t>班</w:t>
      </w:r>
      <w:r w:rsidRPr="00E864AA">
        <w:rPr>
          <w:rFonts w:ascii="微軟正黑體" w:eastAsia="微軟正黑體" w:hAnsi="微軟正黑體"/>
          <w:color w:val="000000" w:themeColor="text1"/>
          <w:sz w:val="28"/>
          <w:szCs w:val="28"/>
        </w:rPr>
        <w:t xml:space="preserve">　座號：_______姓名：</w:t>
      </w:r>
      <w:r w:rsidRPr="00E864AA">
        <w:rPr>
          <w:rFonts w:ascii="微軟正黑體" w:eastAsia="微軟正黑體" w:hAnsi="微軟正黑體"/>
          <w:color w:val="000000" w:themeColor="text1"/>
          <w:spacing w:val="-4"/>
          <w:sz w:val="28"/>
          <w:szCs w:val="28"/>
        </w:rPr>
        <w:t>__________________</w:t>
      </w:r>
      <w:r w:rsidR="00210B5A" w:rsidRPr="00E864AA">
        <w:rPr>
          <w:rFonts w:ascii="微軟正黑體" w:eastAsia="微軟正黑體" w:hAnsi="微軟正黑體"/>
          <w:b/>
          <w:color w:val="000000" w:themeColor="text1"/>
          <w:sz w:val="26"/>
        </w:rPr>
        <w:t>一、單選題</w:t>
      </w:r>
    </w:p>
    <w:p w:rsidR="00590A28" w:rsidRPr="00E864AA" w:rsidRDefault="00210B5A" w:rsidP="00590A28">
      <w:pPr>
        <w:pStyle w:val="aa"/>
        <w:numPr>
          <w:ilvl w:val="0"/>
          <w:numId w:val="13"/>
        </w:numPr>
        <w:snapToGrid w:val="0"/>
        <w:spacing w:before="80"/>
        <w:ind w:leftChars="0"/>
        <w:rPr>
          <w:color w:val="000000" w:themeColor="text1"/>
          <w:szCs w:val="22"/>
        </w:rPr>
      </w:pPr>
      <w:bookmarkStart w:id="2" w:name="QQ201224000948_1_H"/>
      <w:bookmarkEnd w:id="0"/>
      <w:r w:rsidRPr="00E864AA">
        <w:rPr>
          <w:rFonts w:hint="eastAsia"/>
          <w:color w:val="000000" w:themeColor="text1"/>
          <w:szCs w:val="22"/>
        </w:rPr>
        <w:t>新聞報導指出，</w:t>
      </w:r>
      <w:r w:rsidRPr="00E864AA">
        <w:rPr>
          <w:rFonts w:hint="eastAsia"/>
          <w:color w:val="000000" w:themeColor="text1"/>
          <w:szCs w:val="22"/>
        </w:rPr>
        <w:t>2020</w:t>
      </w:r>
      <w:r w:rsidRPr="00E864AA">
        <w:rPr>
          <w:rFonts w:hint="eastAsia"/>
          <w:color w:val="000000" w:themeColor="text1"/>
          <w:szCs w:val="22"/>
        </w:rPr>
        <w:t>年基本工資再調漲，月薪從</w:t>
      </w:r>
      <w:r w:rsidRPr="00E864AA">
        <w:rPr>
          <w:rFonts w:hint="eastAsia"/>
          <w:color w:val="000000" w:themeColor="text1"/>
          <w:szCs w:val="22"/>
        </w:rPr>
        <w:t>2019</w:t>
      </w:r>
      <w:r w:rsidRPr="00E864AA">
        <w:rPr>
          <w:rFonts w:hint="eastAsia"/>
          <w:color w:val="000000" w:themeColor="text1"/>
          <w:szCs w:val="22"/>
        </w:rPr>
        <w:t>年的</w:t>
      </w:r>
      <w:r w:rsidRPr="00E864AA">
        <w:rPr>
          <w:rFonts w:hint="eastAsia"/>
          <w:color w:val="000000" w:themeColor="text1"/>
          <w:szCs w:val="22"/>
        </w:rPr>
        <w:t>23,100</w:t>
      </w:r>
      <w:r w:rsidRPr="00E864AA">
        <w:rPr>
          <w:rFonts w:hint="eastAsia"/>
          <w:color w:val="000000" w:themeColor="text1"/>
          <w:szCs w:val="22"/>
        </w:rPr>
        <w:t>元，調漲至</w:t>
      </w:r>
      <w:r w:rsidRPr="00E864AA">
        <w:rPr>
          <w:rFonts w:hint="eastAsia"/>
          <w:color w:val="000000" w:themeColor="text1"/>
          <w:szCs w:val="22"/>
        </w:rPr>
        <w:t>23,800</w:t>
      </w:r>
      <w:r w:rsidRPr="00E864AA">
        <w:rPr>
          <w:rFonts w:hint="eastAsia"/>
          <w:color w:val="000000" w:themeColor="text1"/>
          <w:szCs w:val="22"/>
        </w:rPr>
        <w:t>元；時薪則從</w:t>
      </w:r>
      <w:r w:rsidRPr="00E864AA">
        <w:rPr>
          <w:rFonts w:hint="eastAsia"/>
          <w:color w:val="000000" w:themeColor="text1"/>
          <w:szCs w:val="22"/>
        </w:rPr>
        <w:t>150</w:t>
      </w:r>
      <w:r w:rsidRPr="00E864AA">
        <w:rPr>
          <w:rFonts w:hint="eastAsia"/>
          <w:color w:val="000000" w:themeColor="text1"/>
          <w:szCs w:val="22"/>
        </w:rPr>
        <w:t>元調高至</w:t>
      </w:r>
      <w:r w:rsidRPr="00E864AA">
        <w:rPr>
          <w:rFonts w:hint="eastAsia"/>
          <w:color w:val="000000" w:themeColor="text1"/>
          <w:szCs w:val="22"/>
        </w:rPr>
        <w:t>158</w:t>
      </w:r>
      <w:r w:rsidRPr="00E864AA">
        <w:rPr>
          <w:rFonts w:hint="eastAsia"/>
          <w:color w:val="000000" w:themeColor="text1"/>
          <w:szCs w:val="22"/>
        </w:rPr>
        <w:t>元。關於《勞動基準法》中工資與基本工資之規定，下列何者正確？</w:t>
      </w:r>
      <w:r w:rsidRPr="00E864AA">
        <w:rPr>
          <w:color w:val="000000" w:themeColor="text1"/>
        </w:rPr>
        <w:t xml:space="preserve">　</w:t>
      </w:r>
      <w:bookmarkEnd w:id="2"/>
    </w:p>
    <w:p w:rsidR="00590A28" w:rsidRPr="00E864AA" w:rsidRDefault="00210B5A" w:rsidP="00590A28">
      <w:pPr>
        <w:pStyle w:val="aa"/>
        <w:snapToGrid w:val="0"/>
        <w:spacing w:before="80"/>
        <w:ind w:leftChars="0" w:left="283"/>
        <w:rPr>
          <w:color w:val="000000" w:themeColor="text1"/>
        </w:rPr>
      </w:pPr>
      <w:r w:rsidRPr="00E864AA">
        <w:rPr>
          <w:color w:val="000000" w:themeColor="text1"/>
        </w:rPr>
        <w:t>(A)</w:t>
      </w:r>
      <w:bookmarkStart w:id="3" w:name="QQ201224000948_1_2"/>
      <w:r w:rsidRPr="00E864AA">
        <w:rPr>
          <w:rFonts w:hint="eastAsia"/>
          <w:color w:val="000000" w:themeColor="text1"/>
          <w:szCs w:val="22"/>
        </w:rPr>
        <w:t>勞工可組織工會，並透過工會與資方協力，要求政府調高基本工資</w:t>
      </w:r>
      <w:r w:rsidRPr="00E864AA">
        <w:rPr>
          <w:color w:val="000000" w:themeColor="text1"/>
        </w:rPr>
        <w:t xml:space="preserve">　</w:t>
      </w:r>
      <w:bookmarkEnd w:id="3"/>
    </w:p>
    <w:p w:rsidR="00590A28" w:rsidRPr="00E864AA" w:rsidRDefault="00210B5A" w:rsidP="00590A28">
      <w:pPr>
        <w:pStyle w:val="aa"/>
        <w:snapToGrid w:val="0"/>
        <w:spacing w:before="80"/>
        <w:ind w:leftChars="0" w:left="283"/>
        <w:rPr>
          <w:color w:val="000000" w:themeColor="text1"/>
        </w:rPr>
      </w:pPr>
      <w:r w:rsidRPr="00E864AA">
        <w:rPr>
          <w:color w:val="000000" w:themeColor="text1"/>
        </w:rPr>
        <w:t>(B)</w:t>
      </w:r>
      <w:bookmarkStart w:id="4" w:name="QQ201224000948_1_4"/>
      <w:r w:rsidRPr="00E864AA">
        <w:rPr>
          <w:rFonts w:hint="eastAsia"/>
          <w:color w:val="000000" w:themeColor="text1"/>
          <w:szCs w:val="22"/>
        </w:rPr>
        <w:t>基於契約自由，基本工資之規定僅供勞雇雙方訂定勞動契約時參考</w:t>
      </w:r>
      <w:r w:rsidRPr="00E864AA">
        <w:rPr>
          <w:color w:val="000000" w:themeColor="text1"/>
        </w:rPr>
        <w:t xml:space="preserve">　</w:t>
      </w:r>
      <w:bookmarkEnd w:id="4"/>
    </w:p>
    <w:p w:rsidR="00590A28" w:rsidRPr="00E864AA" w:rsidRDefault="00210B5A" w:rsidP="00590A28">
      <w:pPr>
        <w:pStyle w:val="aa"/>
        <w:snapToGrid w:val="0"/>
        <w:spacing w:before="80"/>
        <w:ind w:leftChars="0" w:left="283"/>
        <w:rPr>
          <w:color w:val="000000" w:themeColor="text1"/>
        </w:rPr>
      </w:pPr>
      <w:r w:rsidRPr="00E864AA">
        <w:rPr>
          <w:color w:val="000000" w:themeColor="text1"/>
        </w:rPr>
        <w:t>(C)</w:t>
      </w:r>
      <w:bookmarkStart w:id="5" w:name="QQ201224000948_1_3"/>
      <w:r w:rsidRPr="00E864AA">
        <w:rPr>
          <w:rFonts w:hint="eastAsia"/>
          <w:color w:val="000000" w:themeColor="text1"/>
          <w:szCs w:val="22"/>
        </w:rPr>
        <w:t>基於對契約自由的限制，工資雖可自由議定，惟不得低於基本工資</w:t>
      </w:r>
      <w:r w:rsidRPr="00E864AA">
        <w:rPr>
          <w:color w:val="000000" w:themeColor="text1"/>
        </w:rPr>
        <w:t xml:space="preserve">　</w:t>
      </w:r>
      <w:bookmarkEnd w:id="5"/>
    </w:p>
    <w:p w:rsidR="00210B5A" w:rsidRPr="00E864AA" w:rsidRDefault="00210B5A" w:rsidP="00590A28">
      <w:pPr>
        <w:pStyle w:val="aa"/>
        <w:snapToGrid w:val="0"/>
        <w:spacing w:before="80"/>
        <w:ind w:leftChars="0" w:left="283"/>
        <w:rPr>
          <w:color w:val="000000" w:themeColor="text1"/>
          <w:szCs w:val="22"/>
        </w:rPr>
      </w:pPr>
      <w:r w:rsidRPr="00E864AA">
        <w:rPr>
          <w:color w:val="000000" w:themeColor="text1"/>
        </w:rPr>
        <w:t>(D)</w:t>
      </w:r>
      <w:bookmarkStart w:id="6" w:name="QQ201224000948_1_1"/>
      <w:r w:rsidRPr="00E864AA">
        <w:rPr>
          <w:rFonts w:hint="eastAsia"/>
          <w:color w:val="000000" w:themeColor="text1"/>
          <w:szCs w:val="22"/>
        </w:rPr>
        <w:t>為保障勞工權益與促進經濟發展，政府每年皆會微幅調漲基本工資</w:t>
      </w:r>
    </w:p>
    <w:p w:rsidR="00590A28" w:rsidRPr="00E864AA" w:rsidRDefault="00210B5A" w:rsidP="00210B5A">
      <w:pPr>
        <w:pStyle w:val="aa"/>
        <w:numPr>
          <w:ilvl w:val="0"/>
          <w:numId w:val="13"/>
        </w:numPr>
        <w:snapToGrid w:val="0"/>
        <w:spacing w:before="80"/>
        <w:ind w:leftChars="0"/>
        <w:rPr>
          <w:color w:val="000000" w:themeColor="text1"/>
          <w:szCs w:val="22"/>
        </w:rPr>
      </w:pPr>
      <w:bookmarkStart w:id="7" w:name="QQ201224000949_1_H"/>
      <w:bookmarkEnd w:id="6"/>
      <w:r w:rsidRPr="00E864AA">
        <w:rPr>
          <w:rFonts w:hint="eastAsia"/>
          <w:color w:val="000000" w:themeColor="text1"/>
          <w:szCs w:val="22"/>
        </w:rPr>
        <w:t>阿志向小祺購買一臺二手筆電，阿志已將款項付清，但小祺尚未將筆電交給阿志。關於阿志與小祺間之權利義務關係，下列敘述何者正確？</w:t>
      </w:r>
      <w:r w:rsidRPr="00E864AA">
        <w:rPr>
          <w:color w:val="000000" w:themeColor="text1"/>
        </w:rPr>
        <w:t xml:space="preserve">　</w:t>
      </w:r>
      <w:bookmarkEnd w:id="7"/>
    </w:p>
    <w:p w:rsidR="00590A28" w:rsidRPr="00E864AA" w:rsidRDefault="00210B5A" w:rsidP="00590A28">
      <w:pPr>
        <w:pStyle w:val="aa"/>
        <w:snapToGrid w:val="0"/>
        <w:spacing w:before="80"/>
        <w:ind w:leftChars="0" w:left="283"/>
        <w:rPr>
          <w:color w:val="000000" w:themeColor="text1"/>
        </w:rPr>
      </w:pPr>
      <w:r w:rsidRPr="00E864AA">
        <w:rPr>
          <w:color w:val="000000" w:themeColor="text1"/>
        </w:rPr>
        <w:t>(A)</w:t>
      </w:r>
      <w:bookmarkStart w:id="8" w:name="QQ201224000949_1_2"/>
      <w:r w:rsidRPr="00E864AA">
        <w:rPr>
          <w:rFonts w:hint="eastAsia"/>
          <w:color w:val="000000" w:themeColor="text1"/>
          <w:szCs w:val="22"/>
        </w:rPr>
        <w:t>小祺雖然將該筆電賣給阿志，在交貨前仍可以如常使用該筆電</w:t>
      </w:r>
      <w:r w:rsidRPr="00E864AA">
        <w:rPr>
          <w:color w:val="000000" w:themeColor="text1"/>
        </w:rPr>
        <w:t xml:space="preserve">　</w:t>
      </w:r>
      <w:bookmarkEnd w:id="8"/>
    </w:p>
    <w:p w:rsidR="00590A28" w:rsidRPr="00E864AA" w:rsidRDefault="00210B5A" w:rsidP="00590A28">
      <w:pPr>
        <w:pStyle w:val="aa"/>
        <w:snapToGrid w:val="0"/>
        <w:spacing w:before="80"/>
        <w:ind w:leftChars="0" w:left="283"/>
        <w:rPr>
          <w:color w:val="000000" w:themeColor="text1"/>
        </w:rPr>
      </w:pPr>
      <w:r w:rsidRPr="00E864AA">
        <w:rPr>
          <w:color w:val="000000" w:themeColor="text1"/>
        </w:rPr>
        <w:t>(B)</w:t>
      </w:r>
      <w:bookmarkStart w:id="9" w:name="QQ201224000949_1_4"/>
      <w:r w:rsidRPr="00E864AA">
        <w:rPr>
          <w:rFonts w:hint="eastAsia"/>
          <w:color w:val="000000" w:themeColor="text1"/>
          <w:szCs w:val="22"/>
        </w:rPr>
        <w:t>若小祺尚未將筆電交給阿志，則阿志可向其親屬請求交付筆電</w:t>
      </w:r>
      <w:r w:rsidRPr="00E864AA">
        <w:rPr>
          <w:color w:val="000000" w:themeColor="text1"/>
        </w:rPr>
        <w:t xml:space="preserve">　</w:t>
      </w:r>
      <w:bookmarkEnd w:id="9"/>
    </w:p>
    <w:p w:rsidR="00590A28" w:rsidRPr="00E864AA" w:rsidRDefault="00210B5A" w:rsidP="00590A28">
      <w:pPr>
        <w:pStyle w:val="aa"/>
        <w:snapToGrid w:val="0"/>
        <w:spacing w:before="80"/>
        <w:ind w:leftChars="0" w:left="283"/>
        <w:rPr>
          <w:color w:val="000000" w:themeColor="text1"/>
        </w:rPr>
      </w:pPr>
      <w:r w:rsidRPr="00E864AA">
        <w:rPr>
          <w:color w:val="000000" w:themeColor="text1"/>
        </w:rPr>
        <w:t>(C)</w:t>
      </w:r>
      <w:bookmarkStart w:id="10" w:name="QQ201224000949_1_3"/>
      <w:r w:rsidRPr="00E864AA">
        <w:rPr>
          <w:rFonts w:hint="eastAsia"/>
          <w:color w:val="000000" w:themeColor="text1"/>
          <w:szCs w:val="22"/>
        </w:rPr>
        <w:t>如果小祺未依契約將筆電交給阿志，則阿志可逕自取走該筆電</w:t>
      </w:r>
      <w:r w:rsidRPr="00E864AA">
        <w:rPr>
          <w:color w:val="000000" w:themeColor="text1"/>
        </w:rPr>
        <w:t xml:space="preserve">　</w:t>
      </w:r>
      <w:bookmarkEnd w:id="10"/>
    </w:p>
    <w:p w:rsidR="00210B5A" w:rsidRPr="00E864AA" w:rsidRDefault="00210B5A" w:rsidP="00590A28">
      <w:pPr>
        <w:pStyle w:val="aa"/>
        <w:snapToGrid w:val="0"/>
        <w:spacing w:before="80"/>
        <w:ind w:leftChars="0" w:left="283"/>
        <w:rPr>
          <w:color w:val="000000" w:themeColor="text1"/>
          <w:szCs w:val="22"/>
        </w:rPr>
      </w:pPr>
      <w:r w:rsidRPr="00E864AA">
        <w:rPr>
          <w:color w:val="000000" w:themeColor="text1"/>
        </w:rPr>
        <w:t>(D)</w:t>
      </w:r>
      <w:bookmarkStart w:id="11" w:name="QQ201224000949_1_1"/>
      <w:r w:rsidRPr="00E864AA">
        <w:rPr>
          <w:rFonts w:hint="eastAsia"/>
          <w:color w:val="000000" w:themeColor="text1"/>
          <w:szCs w:val="22"/>
        </w:rPr>
        <w:t>若小祺後來決定將該筆電送給子見，阿志可向子見要回該筆電</w:t>
      </w:r>
    </w:p>
    <w:p w:rsidR="00590A28" w:rsidRPr="00E864AA" w:rsidRDefault="00210B5A" w:rsidP="00210B5A">
      <w:pPr>
        <w:pStyle w:val="aa"/>
        <w:numPr>
          <w:ilvl w:val="0"/>
          <w:numId w:val="13"/>
        </w:numPr>
        <w:snapToGrid w:val="0"/>
        <w:spacing w:before="80"/>
        <w:ind w:leftChars="0"/>
        <w:rPr>
          <w:color w:val="000000" w:themeColor="text1"/>
          <w:szCs w:val="22"/>
        </w:rPr>
      </w:pPr>
      <w:bookmarkStart w:id="12" w:name="QQ201224001071_1_H"/>
      <w:bookmarkEnd w:id="11"/>
      <w:r w:rsidRPr="00E864AA">
        <w:rPr>
          <w:rFonts w:hint="eastAsia"/>
          <w:color w:val="000000" w:themeColor="text1"/>
          <w:szCs w:val="22"/>
        </w:rPr>
        <w:t>現代民法尊重每一個人的自主性，這就是所謂的「私法自治」，在私法關係中，個人因此可以自由選擇與何人締結契約，並決定契約的內容和方式。請問：有關私法自治與其限制，下列敘述何者正確？</w:t>
      </w:r>
      <w:r w:rsidRPr="00E864AA">
        <w:rPr>
          <w:color w:val="000000" w:themeColor="text1"/>
        </w:rPr>
        <w:t xml:space="preserve">　</w:t>
      </w:r>
      <w:bookmarkEnd w:id="12"/>
    </w:p>
    <w:p w:rsidR="00590A28" w:rsidRPr="00E864AA" w:rsidRDefault="00210B5A" w:rsidP="00590A28">
      <w:pPr>
        <w:pStyle w:val="aa"/>
        <w:snapToGrid w:val="0"/>
        <w:spacing w:before="80"/>
        <w:ind w:leftChars="0" w:left="283"/>
        <w:rPr>
          <w:color w:val="000000" w:themeColor="text1"/>
        </w:rPr>
      </w:pPr>
      <w:r w:rsidRPr="00E864AA">
        <w:rPr>
          <w:color w:val="000000" w:themeColor="text1"/>
        </w:rPr>
        <w:t>(A)</w:t>
      </w:r>
      <w:bookmarkStart w:id="13" w:name="QQ201224001071_1_2"/>
      <w:r w:rsidRPr="00E864AA">
        <w:rPr>
          <w:rFonts w:hint="eastAsia"/>
          <w:color w:val="000000" w:themeColor="text1"/>
          <w:szCs w:val="22"/>
        </w:rPr>
        <w:t>為保障消費者權益，透過網路購買的商品皆有七日的猶豫期</w:t>
      </w:r>
      <w:r w:rsidRPr="00E864AA">
        <w:rPr>
          <w:color w:val="000000" w:themeColor="text1"/>
        </w:rPr>
        <w:t xml:space="preserve">　</w:t>
      </w:r>
      <w:bookmarkEnd w:id="13"/>
    </w:p>
    <w:p w:rsidR="00590A28" w:rsidRPr="00E864AA" w:rsidRDefault="00210B5A" w:rsidP="00590A28">
      <w:pPr>
        <w:pStyle w:val="aa"/>
        <w:snapToGrid w:val="0"/>
        <w:spacing w:before="80"/>
        <w:ind w:leftChars="0" w:left="283"/>
        <w:rPr>
          <w:color w:val="000000" w:themeColor="text1"/>
        </w:rPr>
      </w:pPr>
      <w:r w:rsidRPr="00E864AA">
        <w:rPr>
          <w:color w:val="000000" w:themeColor="text1"/>
        </w:rPr>
        <w:t>(B)</w:t>
      </w:r>
      <w:bookmarkStart w:id="14" w:name="QQ201224001071_1_1"/>
      <w:r w:rsidRPr="00E864AA">
        <w:rPr>
          <w:rFonts w:hint="eastAsia"/>
          <w:color w:val="000000" w:themeColor="text1"/>
          <w:szCs w:val="22"/>
        </w:rPr>
        <w:t>國家不得以任何理由干涉雙方基於自由意願下所簽訂的契約</w:t>
      </w:r>
      <w:r w:rsidRPr="00E864AA">
        <w:rPr>
          <w:color w:val="000000" w:themeColor="text1"/>
        </w:rPr>
        <w:t xml:space="preserve">　</w:t>
      </w:r>
      <w:bookmarkEnd w:id="14"/>
    </w:p>
    <w:p w:rsidR="00590A28" w:rsidRPr="00E864AA" w:rsidRDefault="00210B5A" w:rsidP="00590A28">
      <w:pPr>
        <w:pStyle w:val="aa"/>
        <w:snapToGrid w:val="0"/>
        <w:spacing w:before="80"/>
        <w:ind w:leftChars="0" w:left="283"/>
        <w:rPr>
          <w:color w:val="000000" w:themeColor="text1"/>
        </w:rPr>
      </w:pPr>
      <w:r w:rsidRPr="00E864AA">
        <w:rPr>
          <w:color w:val="000000" w:themeColor="text1"/>
        </w:rPr>
        <w:t>(C)</w:t>
      </w:r>
      <w:bookmarkStart w:id="15" w:name="QQ201224001071_1_3"/>
      <w:r w:rsidRPr="00E864AA">
        <w:rPr>
          <w:rFonts w:hint="eastAsia"/>
          <w:color w:val="000000" w:themeColor="text1"/>
          <w:szCs w:val="22"/>
        </w:rPr>
        <w:t>基本工資的設定，雖可保障勞動權益卻可能導致市場不均衡</w:t>
      </w:r>
      <w:r w:rsidRPr="00E864AA">
        <w:rPr>
          <w:color w:val="000000" w:themeColor="text1"/>
        </w:rPr>
        <w:t xml:space="preserve">　</w:t>
      </w:r>
      <w:bookmarkEnd w:id="15"/>
    </w:p>
    <w:p w:rsidR="00210B5A" w:rsidRPr="00E864AA" w:rsidRDefault="00210B5A" w:rsidP="00590A28">
      <w:pPr>
        <w:pStyle w:val="aa"/>
        <w:snapToGrid w:val="0"/>
        <w:spacing w:before="80"/>
        <w:ind w:leftChars="0" w:left="283"/>
        <w:rPr>
          <w:color w:val="000000" w:themeColor="text1"/>
          <w:szCs w:val="22"/>
        </w:rPr>
      </w:pPr>
      <w:r w:rsidRPr="00E864AA">
        <w:rPr>
          <w:color w:val="000000" w:themeColor="text1"/>
        </w:rPr>
        <w:t>(D)</w:t>
      </w:r>
      <w:bookmarkStart w:id="16" w:name="QQ201224001071_1_4"/>
      <w:r w:rsidRPr="00E864AA">
        <w:rPr>
          <w:rFonts w:hint="eastAsia"/>
          <w:color w:val="000000" w:themeColor="text1"/>
          <w:szCs w:val="22"/>
        </w:rPr>
        <w:t>定型化契約列出放棄審閱期的條文，經消費者同意後即生效</w:t>
      </w:r>
    </w:p>
    <w:p w:rsidR="00590A28" w:rsidRPr="00E864AA" w:rsidRDefault="00210B5A" w:rsidP="00210B5A">
      <w:pPr>
        <w:pStyle w:val="aa"/>
        <w:numPr>
          <w:ilvl w:val="0"/>
          <w:numId w:val="13"/>
        </w:numPr>
        <w:snapToGrid w:val="0"/>
        <w:spacing w:before="80"/>
        <w:ind w:leftChars="0"/>
        <w:rPr>
          <w:color w:val="000000" w:themeColor="text1"/>
          <w:szCs w:val="22"/>
        </w:rPr>
      </w:pPr>
      <w:bookmarkStart w:id="17" w:name="QQ201224001073_1_H"/>
      <w:bookmarkEnd w:id="16"/>
      <w:r w:rsidRPr="00E864AA">
        <w:rPr>
          <w:rFonts w:hint="eastAsia"/>
          <w:color w:val="000000" w:themeColor="text1"/>
          <w:szCs w:val="22"/>
        </w:rPr>
        <w:t>王男與林女皆為事業上的成功人士，為保有各自的經濟自主，結婚時即辦理「夫妻分別財產制」，假若後來兩人之婚姻因王男外遇而以離婚收場，有關婚姻結束後的財產分配，下列何者正確？</w:t>
      </w:r>
      <w:r w:rsidRPr="00E864AA">
        <w:rPr>
          <w:color w:val="000000" w:themeColor="text1"/>
        </w:rPr>
        <w:t xml:space="preserve">　</w:t>
      </w:r>
      <w:bookmarkEnd w:id="17"/>
    </w:p>
    <w:p w:rsidR="00590A28" w:rsidRPr="00E864AA" w:rsidRDefault="00210B5A" w:rsidP="00590A28">
      <w:pPr>
        <w:pStyle w:val="aa"/>
        <w:snapToGrid w:val="0"/>
        <w:spacing w:before="80"/>
        <w:ind w:leftChars="0" w:left="283"/>
        <w:rPr>
          <w:color w:val="000000" w:themeColor="text1"/>
          <w:szCs w:val="22"/>
        </w:rPr>
      </w:pPr>
      <w:r w:rsidRPr="00E864AA">
        <w:rPr>
          <w:color w:val="000000" w:themeColor="text1"/>
        </w:rPr>
        <w:t>(A)</w:t>
      </w:r>
      <w:bookmarkStart w:id="18" w:name="QQ201224001073_1_4"/>
      <w:r w:rsidRPr="00E864AA">
        <w:rPr>
          <w:rFonts w:hint="eastAsia"/>
          <w:color w:val="000000" w:themeColor="text1"/>
          <w:szCs w:val="22"/>
        </w:rPr>
        <w:t>因為目的是保有經濟的各自獨立，故可約定自由處分金</w:t>
      </w:r>
      <w:r w:rsidRPr="00E864AA">
        <w:rPr>
          <w:color w:val="000000" w:themeColor="text1"/>
        </w:rPr>
        <w:t xml:space="preserve">　</w:t>
      </w:r>
      <w:bookmarkEnd w:id="18"/>
      <w:r w:rsidRPr="00E864AA">
        <w:rPr>
          <w:color w:val="000000" w:themeColor="text1"/>
        </w:rPr>
        <w:t>(B)</w:t>
      </w:r>
      <w:bookmarkStart w:id="19" w:name="QQ201224001073_1_1"/>
      <w:r w:rsidRPr="00E864AA">
        <w:rPr>
          <w:rFonts w:hint="eastAsia"/>
          <w:color w:val="000000" w:themeColor="text1"/>
          <w:szCs w:val="22"/>
        </w:rPr>
        <w:t>雙方若確定離婚，林女不可以主張剩餘財產分配請求權</w:t>
      </w:r>
      <w:r w:rsidRPr="00E864AA">
        <w:rPr>
          <w:color w:val="000000" w:themeColor="text1"/>
        </w:rPr>
        <w:t xml:space="preserve">　</w:t>
      </w:r>
      <w:bookmarkEnd w:id="19"/>
    </w:p>
    <w:p w:rsidR="00210B5A" w:rsidRPr="00E864AA" w:rsidRDefault="00210B5A" w:rsidP="00590A28">
      <w:pPr>
        <w:pStyle w:val="aa"/>
        <w:snapToGrid w:val="0"/>
        <w:spacing w:before="80"/>
        <w:ind w:leftChars="0" w:left="283"/>
        <w:rPr>
          <w:color w:val="000000" w:themeColor="text1"/>
          <w:szCs w:val="22"/>
        </w:rPr>
      </w:pPr>
      <w:r w:rsidRPr="00E864AA">
        <w:rPr>
          <w:color w:val="000000" w:themeColor="text1"/>
        </w:rPr>
        <w:t>(C)</w:t>
      </w:r>
      <w:bookmarkStart w:id="20" w:name="QQ201224001073_1_3"/>
      <w:r w:rsidRPr="00E864AA">
        <w:rPr>
          <w:rFonts w:hint="eastAsia"/>
          <w:color w:val="000000" w:themeColor="text1"/>
          <w:szCs w:val="22"/>
        </w:rPr>
        <w:t>各自管理婚後財產，但負債較高一方可以請求共同清償</w:t>
      </w:r>
      <w:r w:rsidRPr="00E864AA">
        <w:rPr>
          <w:color w:val="000000" w:themeColor="text1"/>
        </w:rPr>
        <w:t xml:space="preserve">　</w:t>
      </w:r>
      <w:bookmarkEnd w:id="20"/>
      <w:r w:rsidRPr="00E864AA">
        <w:rPr>
          <w:color w:val="000000" w:themeColor="text1"/>
        </w:rPr>
        <w:t>(D)</w:t>
      </w:r>
      <w:bookmarkStart w:id="21" w:name="QQ201224001073_1_2"/>
      <w:r w:rsidRPr="00E864AA">
        <w:rPr>
          <w:rFonts w:hint="eastAsia"/>
          <w:color w:val="000000" w:themeColor="text1"/>
          <w:szCs w:val="22"/>
        </w:rPr>
        <w:t>此財產制之約定以兩人口頭表示即具有完全之法律效力</w:t>
      </w:r>
    </w:p>
    <w:p w:rsidR="00590A28" w:rsidRPr="00E864AA" w:rsidRDefault="00210B5A" w:rsidP="00210B5A">
      <w:pPr>
        <w:pStyle w:val="aa"/>
        <w:numPr>
          <w:ilvl w:val="0"/>
          <w:numId w:val="13"/>
        </w:numPr>
        <w:snapToGrid w:val="0"/>
        <w:spacing w:before="80"/>
        <w:ind w:leftChars="0"/>
        <w:rPr>
          <w:color w:val="000000" w:themeColor="text1"/>
          <w:szCs w:val="22"/>
        </w:rPr>
      </w:pPr>
      <w:bookmarkStart w:id="22" w:name="QQ201224001075_1_H"/>
      <w:bookmarkEnd w:id="21"/>
      <w:r w:rsidRPr="00E864AA">
        <w:rPr>
          <w:rFonts w:hint="eastAsia"/>
          <w:color w:val="000000" w:themeColor="text1"/>
          <w:szCs w:val="22"/>
        </w:rPr>
        <w:t>私法自治原則，指個人可以依據其意思表示，形成私法上的權利義務關係。除非法律上另有規定，私人間的法律行為才會無效。請問：下列何者為</w:t>
      </w:r>
      <w:r w:rsidRPr="00E864AA">
        <w:rPr>
          <w:rFonts w:hint="eastAsia"/>
          <w:b/>
          <w:color w:val="000000" w:themeColor="text1"/>
          <w:szCs w:val="22"/>
        </w:rPr>
        <w:t>無效</w:t>
      </w:r>
      <w:r w:rsidRPr="00E864AA">
        <w:rPr>
          <w:rFonts w:hint="eastAsia"/>
          <w:color w:val="000000" w:themeColor="text1"/>
          <w:szCs w:val="22"/>
        </w:rPr>
        <w:t>的法律行為？</w:t>
      </w:r>
      <w:r w:rsidRPr="00E864AA">
        <w:rPr>
          <w:color w:val="000000" w:themeColor="text1"/>
        </w:rPr>
        <w:t xml:space="preserve">　</w:t>
      </w:r>
      <w:bookmarkEnd w:id="22"/>
    </w:p>
    <w:p w:rsidR="00590A28" w:rsidRPr="00E864AA" w:rsidRDefault="00210B5A" w:rsidP="00590A28">
      <w:pPr>
        <w:pStyle w:val="aa"/>
        <w:snapToGrid w:val="0"/>
        <w:spacing w:before="80"/>
        <w:ind w:leftChars="0" w:left="283"/>
        <w:rPr>
          <w:color w:val="000000" w:themeColor="text1"/>
        </w:rPr>
      </w:pPr>
      <w:r w:rsidRPr="00E864AA">
        <w:rPr>
          <w:color w:val="000000" w:themeColor="text1"/>
        </w:rPr>
        <w:t>(A)</w:t>
      </w:r>
      <w:bookmarkStart w:id="23" w:name="QQ201224001075_1_1"/>
      <w:r w:rsidRPr="00E864AA">
        <w:rPr>
          <w:rFonts w:hint="eastAsia"/>
          <w:color w:val="000000" w:themeColor="text1"/>
          <w:szCs w:val="22"/>
        </w:rPr>
        <w:t>與鄰居針對運動比賽的結果對賭，後來輸掉</w:t>
      </w:r>
      <w:r w:rsidRPr="00E864AA">
        <w:rPr>
          <w:rFonts w:hint="eastAsia"/>
          <w:color w:val="000000" w:themeColor="text1"/>
          <w:szCs w:val="22"/>
        </w:rPr>
        <w:t>10</w:t>
      </w:r>
      <w:r w:rsidRPr="00E864AA">
        <w:rPr>
          <w:rFonts w:hint="eastAsia"/>
          <w:color w:val="000000" w:themeColor="text1"/>
          <w:szCs w:val="22"/>
        </w:rPr>
        <w:t>萬元賭注</w:t>
      </w:r>
      <w:r w:rsidRPr="00E864AA">
        <w:rPr>
          <w:color w:val="000000" w:themeColor="text1"/>
        </w:rPr>
        <w:t xml:space="preserve">　</w:t>
      </w:r>
      <w:bookmarkEnd w:id="23"/>
      <w:r w:rsidRPr="00E864AA">
        <w:rPr>
          <w:color w:val="000000" w:themeColor="text1"/>
        </w:rPr>
        <w:t>(B)</w:t>
      </w:r>
      <w:bookmarkStart w:id="24" w:name="QQ201224001075_1_3"/>
      <w:r w:rsidRPr="00E864AA">
        <w:rPr>
          <w:rFonts w:hint="eastAsia"/>
          <w:color w:val="000000" w:themeColor="text1"/>
          <w:szCs w:val="22"/>
        </w:rPr>
        <w:t>某公司與新進員工簽訂高於《勞動基準法》的基本薪資</w:t>
      </w:r>
      <w:r w:rsidRPr="00E864AA">
        <w:rPr>
          <w:color w:val="000000" w:themeColor="text1"/>
        </w:rPr>
        <w:t xml:space="preserve">　</w:t>
      </w:r>
      <w:bookmarkEnd w:id="24"/>
    </w:p>
    <w:p w:rsidR="00210B5A" w:rsidRPr="00E864AA" w:rsidRDefault="00210B5A" w:rsidP="00590A28">
      <w:pPr>
        <w:pStyle w:val="aa"/>
        <w:snapToGrid w:val="0"/>
        <w:spacing w:before="80"/>
        <w:ind w:leftChars="0" w:left="283"/>
        <w:rPr>
          <w:color w:val="000000" w:themeColor="text1"/>
          <w:szCs w:val="22"/>
        </w:rPr>
      </w:pPr>
      <w:r w:rsidRPr="00E864AA">
        <w:rPr>
          <w:color w:val="000000" w:themeColor="text1"/>
        </w:rPr>
        <w:t>(C)</w:t>
      </w:r>
      <w:bookmarkStart w:id="25" w:name="QQ201224001075_1_4"/>
      <w:r w:rsidRPr="00E864AA">
        <w:rPr>
          <w:rFonts w:hint="eastAsia"/>
          <w:color w:val="000000" w:themeColor="text1"/>
          <w:szCs w:val="22"/>
        </w:rPr>
        <w:t>大華以</w:t>
      </w:r>
      <w:r w:rsidRPr="00E864AA">
        <w:rPr>
          <w:rFonts w:hint="eastAsia"/>
          <w:color w:val="000000" w:themeColor="text1"/>
          <w:szCs w:val="22"/>
        </w:rPr>
        <w:t>8,000</w:t>
      </w:r>
      <w:r w:rsidRPr="00E864AA">
        <w:rPr>
          <w:rFonts w:hint="eastAsia"/>
          <w:color w:val="000000" w:themeColor="text1"/>
          <w:szCs w:val="22"/>
        </w:rPr>
        <w:t>元買下阿明的舊手機，並約定要當面付款</w:t>
      </w:r>
      <w:r w:rsidRPr="00E864AA">
        <w:rPr>
          <w:color w:val="000000" w:themeColor="text1"/>
        </w:rPr>
        <w:t xml:space="preserve">　</w:t>
      </w:r>
      <w:bookmarkEnd w:id="25"/>
      <w:r w:rsidR="00590A28" w:rsidRPr="00E864AA">
        <w:rPr>
          <w:rFonts w:hint="eastAsia"/>
          <w:color w:val="000000" w:themeColor="text1"/>
        </w:rPr>
        <w:t xml:space="preserve">  </w:t>
      </w:r>
      <w:r w:rsidRPr="00E864AA">
        <w:rPr>
          <w:color w:val="000000" w:themeColor="text1"/>
        </w:rPr>
        <w:t>(D)</w:t>
      </w:r>
      <w:bookmarkStart w:id="26" w:name="QQ201224001075_1_2"/>
      <w:r w:rsidRPr="00E864AA">
        <w:rPr>
          <w:rFonts w:hint="eastAsia"/>
          <w:color w:val="000000" w:themeColor="text1"/>
          <w:szCs w:val="22"/>
        </w:rPr>
        <w:t>爸爸決定將名下的空屋，出租給需要的人，以賺取租金</w:t>
      </w:r>
    </w:p>
    <w:p w:rsidR="00F114DF" w:rsidRPr="00E864AA" w:rsidRDefault="00210B5A" w:rsidP="00F114DF">
      <w:pPr>
        <w:pStyle w:val="aa"/>
        <w:numPr>
          <w:ilvl w:val="0"/>
          <w:numId w:val="13"/>
        </w:numPr>
        <w:snapToGrid w:val="0"/>
        <w:spacing w:before="80"/>
        <w:ind w:leftChars="0"/>
        <w:rPr>
          <w:color w:val="000000" w:themeColor="text1"/>
          <w:szCs w:val="22"/>
        </w:rPr>
      </w:pPr>
      <w:bookmarkStart w:id="27" w:name="QQ201224001078_1_H"/>
      <w:bookmarkEnd w:id="26"/>
      <w:r w:rsidRPr="00E864AA">
        <w:rPr>
          <w:rFonts w:hint="eastAsia"/>
          <w:color w:val="000000" w:themeColor="text1"/>
          <w:szCs w:val="22"/>
        </w:rPr>
        <w:t>為保護消費者權益，促進國民消費生活安全，提升國民消費生活品質，我國制定了《消費者保護法》，請問：有關該法的內容，下列何項敘述正確？</w:t>
      </w:r>
      <w:bookmarkEnd w:id="27"/>
      <w:r w:rsidR="00F114DF" w:rsidRPr="00E864AA">
        <w:rPr>
          <w:rFonts w:hint="eastAsia"/>
          <w:color w:val="000000" w:themeColor="text1"/>
        </w:rPr>
        <w:t xml:space="preserve"> </w:t>
      </w:r>
      <w:r w:rsidR="00F114DF" w:rsidRPr="00E864AA">
        <w:rPr>
          <w:color w:val="000000" w:themeColor="text1"/>
        </w:rPr>
        <w:t xml:space="preserve"> </w:t>
      </w:r>
      <w:r w:rsidRPr="00E864AA">
        <w:rPr>
          <w:color w:val="000000" w:themeColor="text1"/>
        </w:rPr>
        <w:t>(A)</w:t>
      </w:r>
      <w:bookmarkStart w:id="28" w:name="QQ201224001078_1_1"/>
      <w:r w:rsidRPr="00E864AA">
        <w:rPr>
          <w:rFonts w:hint="eastAsia"/>
          <w:color w:val="000000" w:themeColor="text1"/>
          <w:szCs w:val="22"/>
        </w:rPr>
        <w:t>定型化契約有審閱期間的規定</w:t>
      </w:r>
      <w:r w:rsidRPr="00E864AA">
        <w:rPr>
          <w:color w:val="000000" w:themeColor="text1"/>
        </w:rPr>
        <w:t xml:space="preserve">　</w:t>
      </w:r>
      <w:bookmarkEnd w:id="28"/>
      <w:r w:rsidRPr="00E864AA">
        <w:rPr>
          <w:color w:val="000000" w:themeColor="text1"/>
        </w:rPr>
        <w:t>(B)</w:t>
      </w:r>
      <w:bookmarkStart w:id="29" w:name="QQ201224001078_1_3"/>
      <w:r w:rsidRPr="00E864AA">
        <w:rPr>
          <w:rFonts w:hint="eastAsia"/>
          <w:color w:val="000000" w:themeColor="text1"/>
          <w:szCs w:val="22"/>
        </w:rPr>
        <w:t>同學之間的借貸亦受該法規範</w:t>
      </w:r>
      <w:r w:rsidRPr="00E864AA">
        <w:rPr>
          <w:color w:val="000000" w:themeColor="text1"/>
        </w:rPr>
        <w:t xml:space="preserve">　</w:t>
      </w:r>
      <w:bookmarkEnd w:id="29"/>
    </w:p>
    <w:p w:rsidR="00210B5A" w:rsidRPr="00E864AA" w:rsidRDefault="00210B5A" w:rsidP="00F114DF">
      <w:pPr>
        <w:pStyle w:val="aa"/>
        <w:snapToGrid w:val="0"/>
        <w:spacing w:before="80"/>
        <w:ind w:leftChars="0" w:left="283"/>
        <w:rPr>
          <w:color w:val="000000" w:themeColor="text1"/>
          <w:szCs w:val="22"/>
        </w:rPr>
      </w:pPr>
      <w:r w:rsidRPr="00E864AA">
        <w:rPr>
          <w:color w:val="000000" w:themeColor="text1"/>
        </w:rPr>
        <w:t>(C)</w:t>
      </w:r>
      <w:bookmarkStart w:id="30" w:name="QQ201224001078_1_2"/>
      <w:r w:rsidRPr="00E864AA">
        <w:rPr>
          <w:rFonts w:hint="eastAsia"/>
          <w:color w:val="000000" w:themeColor="text1"/>
          <w:szCs w:val="22"/>
        </w:rPr>
        <w:t>網路購物皆可七日無條件退貨</w:t>
      </w:r>
      <w:r w:rsidRPr="00E864AA">
        <w:rPr>
          <w:color w:val="000000" w:themeColor="text1"/>
        </w:rPr>
        <w:t xml:space="preserve">　</w:t>
      </w:r>
      <w:bookmarkEnd w:id="30"/>
      <w:r w:rsidRPr="00E864AA">
        <w:rPr>
          <w:color w:val="000000" w:themeColor="text1"/>
        </w:rPr>
        <w:t>(D)</w:t>
      </w:r>
      <w:bookmarkStart w:id="31" w:name="QQ201224001078_1_4"/>
      <w:r w:rsidRPr="00E864AA">
        <w:rPr>
          <w:rFonts w:hint="eastAsia"/>
          <w:color w:val="000000" w:themeColor="text1"/>
          <w:szCs w:val="22"/>
        </w:rPr>
        <w:t>定型化契約不得自行增加條款</w:t>
      </w:r>
    </w:p>
    <w:p w:rsidR="00590A28" w:rsidRPr="00E864AA" w:rsidRDefault="00210B5A" w:rsidP="00210B5A">
      <w:pPr>
        <w:pStyle w:val="aa"/>
        <w:numPr>
          <w:ilvl w:val="0"/>
          <w:numId w:val="13"/>
        </w:numPr>
        <w:snapToGrid w:val="0"/>
        <w:spacing w:before="80"/>
        <w:ind w:leftChars="0"/>
        <w:rPr>
          <w:color w:val="000000" w:themeColor="text1"/>
          <w:szCs w:val="22"/>
        </w:rPr>
      </w:pPr>
      <w:bookmarkStart w:id="32" w:name="QQ201224001079_1_H"/>
      <w:bookmarkEnd w:id="31"/>
      <w:r w:rsidRPr="00E864AA">
        <w:rPr>
          <w:rFonts w:hint="eastAsia"/>
          <w:color w:val="000000" w:themeColor="text1"/>
          <w:szCs w:val="22"/>
        </w:rPr>
        <w:t>阿偉和同學討論到課堂中教授的契約概念，期間他提到，昨天去通訊行簽約時，看到店員拿出一份份契約書，給每位辦理門號續約的顧客，上面記載的內容也完全一樣。下列有關阿偉簽約狀況的敘述，何者最為正確？</w:t>
      </w:r>
      <w:r w:rsidRPr="00E864AA">
        <w:rPr>
          <w:color w:val="000000" w:themeColor="text1"/>
        </w:rPr>
        <w:t xml:space="preserve">　</w:t>
      </w:r>
      <w:bookmarkEnd w:id="32"/>
    </w:p>
    <w:p w:rsidR="00590A28" w:rsidRPr="00E864AA" w:rsidRDefault="00210B5A" w:rsidP="00590A28">
      <w:pPr>
        <w:pStyle w:val="aa"/>
        <w:snapToGrid w:val="0"/>
        <w:spacing w:before="80"/>
        <w:ind w:leftChars="0" w:left="283"/>
        <w:rPr>
          <w:color w:val="000000" w:themeColor="text1"/>
        </w:rPr>
      </w:pPr>
      <w:r w:rsidRPr="00E864AA">
        <w:rPr>
          <w:color w:val="000000" w:themeColor="text1"/>
        </w:rPr>
        <w:t>(A)</w:t>
      </w:r>
      <w:bookmarkStart w:id="33" w:name="QQ201224001079_1_1"/>
      <w:r w:rsidRPr="00E864AA">
        <w:rPr>
          <w:rFonts w:hint="eastAsia"/>
          <w:color w:val="000000" w:themeColor="text1"/>
          <w:szCs w:val="22"/>
        </w:rPr>
        <w:t>阿偉認為，在簽訂該契約內容後的七日內，他有權利可以無條件解約</w:t>
      </w:r>
      <w:r w:rsidRPr="00E864AA">
        <w:rPr>
          <w:color w:val="000000" w:themeColor="text1"/>
        </w:rPr>
        <w:t xml:space="preserve">　</w:t>
      </w:r>
      <w:bookmarkEnd w:id="33"/>
    </w:p>
    <w:p w:rsidR="00590A28" w:rsidRPr="00E864AA" w:rsidRDefault="00210B5A" w:rsidP="00590A28">
      <w:pPr>
        <w:pStyle w:val="aa"/>
        <w:snapToGrid w:val="0"/>
        <w:spacing w:before="80"/>
        <w:ind w:leftChars="0" w:left="283"/>
        <w:rPr>
          <w:color w:val="000000" w:themeColor="text1"/>
        </w:rPr>
      </w:pPr>
      <w:r w:rsidRPr="00E864AA">
        <w:rPr>
          <w:color w:val="000000" w:themeColor="text1"/>
        </w:rPr>
        <w:t>(B)</w:t>
      </w:r>
      <w:bookmarkStart w:id="34" w:name="QQ201224001079_1_3"/>
      <w:r w:rsidRPr="00E864AA">
        <w:rPr>
          <w:rFonts w:hint="eastAsia"/>
          <w:color w:val="000000" w:themeColor="text1"/>
          <w:szCs w:val="22"/>
        </w:rPr>
        <w:t>阿偉與通訊行員工磋商的內容，和該份契約之規定牴觸，則應依契約</w:t>
      </w:r>
      <w:r w:rsidRPr="00E864AA">
        <w:rPr>
          <w:color w:val="000000" w:themeColor="text1"/>
        </w:rPr>
        <w:t xml:space="preserve">　</w:t>
      </w:r>
      <w:bookmarkEnd w:id="34"/>
    </w:p>
    <w:p w:rsidR="00590A28" w:rsidRPr="00E864AA" w:rsidRDefault="00210B5A" w:rsidP="00590A28">
      <w:pPr>
        <w:pStyle w:val="aa"/>
        <w:snapToGrid w:val="0"/>
        <w:spacing w:before="80"/>
        <w:ind w:leftChars="0" w:left="283"/>
        <w:rPr>
          <w:color w:val="000000" w:themeColor="text1"/>
        </w:rPr>
      </w:pPr>
      <w:r w:rsidRPr="00E864AA">
        <w:rPr>
          <w:color w:val="000000" w:themeColor="text1"/>
        </w:rPr>
        <w:t>(C)</w:t>
      </w:r>
      <w:bookmarkStart w:id="35" w:name="QQ201224001079_1_4"/>
      <w:r w:rsidRPr="00E864AA">
        <w:rPr>
          <w:rFonts w:hint="eastAsia"/>
          <w:color w:val="000000" w:themeColor="text1"/>
          <w:szCs w:val="22"/>
        </w:rPr>
        <w:t>該契約若以電子化的方式呈現，如果阿偉已勾選同意，契約仍然有效</w:t>
      </w:r>
      <w:r w:rsidRPr="00E864AA">
        <w:rPr>
          <w:color w:val="000000" w:themeColor="text1"/>
        </w:rPr>
        <w:t xml:space="preserve">　</w:t>
      </w:r>
      <w:bookmarkEnd w:id="35"/>
    </w:p>
    <w:p w:rsidR="00210B5A" w:rsidRPr="00E864AA" w:rsidRDefault="00210B5A" w:rsidP="00590A28">
      <w:pPr>
        <w:pStyle w:val="aa"/>
        <w:snapToGrid w:val="0"/>
        <w:spacing w:before="80"/>
        <w:ind w:leftChars="0" w:left="283"/>
        <w:rPr>
          <w:color w:val="000000" w:themeColor="text1"/>
          <w:szCs w:val="22"/>
        </w:rPr>
      </w:pPr>
      <w:r w:rsidRPr="00E864AA">
        <w:rPr>
          <w:color w:val="000000" w:themeColor="text1"/>
        </w:rPr>
        <w:t>(D)</w:t>
      </w:r>
      <w:bookmarkStart w:id="36" w:name="QQ201224001079_1_2"/>
      <w:r w:rsidRPr="00E864AA">
        <w:rPr>
          <w:rFonts w:hint="eastAsia"/>
          <w:color w:val="000000" w:themeColor="text1"/>
          <w:szCs w:val="22"/>
        </w:rPr>
        <w:t>通訊行的員工要求阿偉在</w:t>
      </w:r>
      <w:r w:rsidRPr="00E864AA">
        <w:rPr>
          <w:rFonts w:hint="eastAsia"/>
          <w:color w:val="000000" w:themeColor="text1"/>
          <w:szCs w:val="22"/>
        </w:rPr>
        <w:t>10</w:t>
      </w:r>
      <w:r w:rsidRPr="00E864AA">
        <w:rPr>
          <w:rFonts w:hint="eastAsia"/>
          <w:color w:val="000000" w:themeColor="text1"/>
          <w:szCs w:val="22"/>
        </w:rPr>
        <w:t>分鐘內審閱完合約，否則視同放棄審閱權</w:t>
      </w:r>
    </w:p>
    <w:p w:rsidR="00590A28" w:rsidRPr="00E864AA" w:rsidRDefault="00210B5A" w:rsidP="00210B5A">
      <w:pPr>
        <w:pStyle w:val="aa"/>
        <w:numPr>
          <w:ilvl w:val="0"/>
          <w:numId w:val="13"/>
        </w:numPr>
        <w:snapToGrid w:val="0"/>
        <w:spacing w:before="80"/>
        <w:ind w:leftChars="0"/>
        <w:rPr>
          <w:color w:val="000000" w:themeColor="text1"/>
          <w:szCs w:val="22"/>
        </w:rPr>
      </w:pPr>
      <w:bookmarkStart w:id="37" w:name="QQ201224001080_1_H"/>
      <w:bookmarkEnd w:id="36"/>
      <w:r w:rsidRPr="00E864AA">
        <w:rPr>
          <w:rFonts w:hint="eastAsia"/>
          <w:color w:val="000000" w:themeColor="text1"/>
          <w:szCs w:val="22"/>
        </w:rPr>
        <w:t>思玲去大賣場看到某好吃的巧克力正在促銷，並貼出「促銷商品，不可退錢、換貨」的告示，於是買了</w:t>
      </w:r>
      <w:r w:rsidRPr="00E864AA">
        <w:rPr>
          <w:rFonts w:hint="eastAsia"/>
          <w:color w:val="000000" w:themeColor="text1"/>
          <w:szCs w:val="22"/>
        </w:rPr>
        <w:t>4</w:t>
      </w:r>
      <w:r w:rsidRPr="00E864AA">
        <w:rPr>
          <w:rFonts w:hint="eastAsia"/>
          <w:color w:val="000000" w:themeColor="text1"/>
          <w:szCs w:val="22"/>
        </w:rPr>
        <w:t>盒回家，準備要分給同學吃。但她在買回去後意外發現其中</w:t>
      </w:r>
      <w:r w:rsidRPr="00E864AA">
        <w:rPr>
          <w:rFonts w:hint="eastAsia"/>
          <w:color w:val="000000" w:themeColor="text1"/>
          <w:szCs w:val="22"/>
        </w:rPr>
        <w:t>2</w:t>
      </w:r>
      <w:r w:rsidRPr="00E864AA">
        <w:rPr>
          <w:rFonts w:hint="eastAsia"/>
          <w:color w:val="000000" w:themeColor="text1"/>
          <w:szCs w:val="22"/>
        </w:rPr>
        <w:t>盒巧克力有效期限已經過期</w:t>
      </w:r>
      <w:r w:rsidRPr="00E864AA">
        <w:rPr>
          <w:rFonts w:hint="eastAsia"/>
          <w:color w:val="000000" w:themeColor="text1"/>
          <w:szCs w:val="22"/>
        </w:rPr>
        <w:t>3</w:t>
      </w:r>
      <w:r w:rsidRPr="00E864AA">
        <w:rPr>
          <w:rFonts w:hint="eastAsia"/>
          <w:color w:val="000000" w:themeColor="text1"/>
          <w:szCs w:val="22"/>
        </w:rPr>
        <w:t>個月，她非常生氣，覺得巧克力公司利用促銷販賣過期商品，非常不道德。針對上述購物糾紛，下列相關法律規範何者正確？</w:t>
      </w:r>
      <w:r w:rsidRPr="00E864AA">
        <w:rPr>
          <w:color w:val="000000" w:themeColor="text1"/>
        </w:rPr>
        <w:t xml:space="preserve">　</w:t>
      </w:r>
      <w:bookmarkEnd w:id="37"/>
    </w:p>
    <w:p w:rsidR="00590A28" w:rsidRPr="00E864AA" w:rsidRDefault="00210B5A" w:rsidP="00590A28">
      <w:pPr>
        <w:pStyle w:val="aa"/>
        <w:snapToGrid w:val="0"/>
        <w:spacing w:before="80"/>
        <w:ind w:leftChars="0" w:left="283"/>
        <w:rPr>
          <w:color w:val="000000" w:themeColor="text1"/>
        </w:rPr>
      </w:pPr>
      <w:r w:rsidRPr="00E864AA">
        <w:rPr>
          <w:color w:val="000000" w:themeColor="text1"/>
        </w:rPr>
        <w:t>(A)</w:t>
      </w:r>
      <w:bookmarkStart w:id="38" w:name="QQ201224001080_1_4"/>
      <w:r w:rsidRPr="00E864AA">
        <w:rPr>
          <w:rFonts w:hint="eastAsia"/>
          <w:color w:val="000000" w:themeColor="text1"/>
          <w:szCs w:val="22"/>
        </w:rPr>
        <w:t>根據《消費者保護法》，思玲可以主張店家已違反不得記載事項</w:t>
      </w:r>
      <w:r w:rsidRPr="00E864AA">
        <w:rPr>
          <w:color w:val="000000" w:themeColor="text1"/>
        </w:rPr>
        <w:t xml:space="preserve">　</w:t>
      </w:r>
      <w:bookmarkEnd w:id="38"/>
    </w:p>
    <w:p w:rsidR="00590A28" w:rsidRPr="00E864AA" w:rsidRDefault="00210B5A" w:rsidP="00590A28">
      <w:pPr>
        <w:pStyle w:val="aa"/>
        <w:snapToGrid w:val="0"/>
        <w:spacing w:before="80"/>
        <w:ind w:leftChars="0" w:left="283"/>
        <w:rPr>
          <w:color w:val="000000" w:themeColor="text1"/>
        </w:rPr>
      </w:pPr>
      <w:r w:rsidRPr="00E864AA">
        <w:rPr>
          <w:color w:val="000000" w:themeColor="text1"/>
        </w:rPr>
        <w:t>(B)</w:t>
      </w:r>
      <w:bookmarkStart w:id="39" w:name="QQ201224001080_1_1"/>
      <w:r w:rsidRPr="00E864AA">
        <w:rPr>
          <w:rFonts w:hint="eastAsia"/>
          <w:color w:val="000000" w:themeColor="text1"/>
          <w:szCs w:val="22"/>
        </w:rPr>
        <w:t>根據《民法》，思玲可主張賣方為特種買賣，應本平等互惠原則</w:t>
      </w:r>
      <w:r w:rsidRPr="00E864AA">
        <w:rPr>
          <w:color w:val="000000" w:themeColor="text1"/>
        </w:rPr>
        <w:t xml:space="preserve">　</w:t>
      </w:r>
      <w:bookmarkEnd w:id="39"/>
    </w:p>
    <w:p w:rsidR="00590A28" w:rsidRPr="00E864AA" w:rsidRDefault="00210B5A" w:rsidP="00590A28">
      <w:pPr>
        <w:pStyle w:val="aa"/>
        <w:snapToGrid w:val="0"/>
        <w:spacing w:before="80"/>
        <w:ind w:leftChars="0" w:left="283"/>
        <w:rPr>
          <w:color w:val="000000" w:themeColor="text1"/>
        </w:rPr>
      </w:pPr>
      <w:r w:rsidRPr="00E864AA">
        <w:rPr>
          <w:color w:val="000000" w:themeColor="text1"/>
        </w:rPr>
        <w:t>(C)</w:t>
      </w:r>
      <w:bookmarkStart w:id="40" w:name="QQ201224001080_1_3"/>
      <w:r w:rsidRPr="00E864AA">
        <w:rPr>
          <w:rFonts w:hint="eastAsia"/>
          <w:color w:val="000000" w:themeColor="text1"/>
          <w:szCs w:val="22"/>
        </w:rPr>
        <w:t>依據《民法》，思玲可以主張店家可能違反了「誠實信用」原則</w:t>
      </w:r>
      <w:r w:rsidRPr="00E864AA">
        <w:rPr>
          <w:color w:val="000000" w:themeColor="text1"/>
        </w:rPr>
        <w:t xml:space="preserve">　</w:t>
      </w:r>
      <w:bookmarkEnd w:id="40"/>
    </w:p>
    <w:p w:rsidR="00210B5A" w:rsidRPr="00E864AA" w:rsidRDefault="00210B5A" w:rsidP="00590A28">
      <w:pPr>
        <w:pStyle w:val="aa"/>
        <w:snapToGrid w:val="0"/>
        <w:spacing w:before="80"/>
        <w:ind w:leftChars="0" w:left="283"/>
        <w:rPr>
          <w:color w:val="000000" w:themeColor="text1"/>
          <w:szCs w:val="22"/>
        </w:rPr>
      </w:pPr>
      <w:r w:rsidRPr="00E864AA">
        <w:rPr>
          <w:color w:val="000000" w:themeColor="text1"/>
        </w:rPr>
        <w:t>(D)</w:t>
      </w:r>
      <w:bookmarkStart w:id="41" w:name="QQ201224001080_1_2"/>
      <w:r w:rsidRPr="00E864AA">
        <w:rPr>
          <w:rFonts w:hint="eastAsia"/>
          <w:color w:val="000000" w:themeColor="text1"/>
          <w:szCs w:val="22"/>
        </w:rPr>
        <w:t>依據《消費者保護法》，思玲根據「七日猶豫期」要求店家退貨</w:t>
      </w:r>
    </w:p>
    <w:p w:rsidR="00590A28" w:rsidRPr="00E864AA" w:rsidRDefault="00210B5A" w:rsidP="00210B5A">
      <w:pPr>
        <w:pStyle w:val="aa"/>
        <w:numPr>
          <w:ilvl w:val="0"/>
          <w:numId w:val="13"/>
        </w:numPr>
        <w:snapToGrid w:val="0"/>
        <w:spacing w:before="80"/>
        <w:ind w:leftChars="0"/>
        <w:rPr>
          <w:color w:val="000000" w:themeColor="text1"/>
          <w:szCs w:val="22"/>
        </w:rPr>
      </w:pPr>
      <w:bookmarkStart w:id="42" w:name="QQ201224001081_1_H"/>
      <w:bookmarkEnd w:id="41"/>
      <w:r w:rsidRPr="00E864AA">
        <w:rPr>
          <w:rFonts w:hint="eastAsia"/>
          <w:color w:val="000000" w:themeColor="text1"/>
          <w:szCs w:val="22"/>
        </w:rPr>
        <w:t>有關《勞動基準法》對於契約自由的限制，下列敘述何者最為正確？</w:t>
      </w:r>
      <w:r w:rsidRPr="00E864AA">
        <w:rPr>
          <w:color w:val="000000" w:themeColor="text1"/>
        </w:rPr>
        <w:t xml:space="preserve">　</w:t>
      </w:r>
      <w:bookmarkEnd w:id="42"/>
    </w:p>
    <w:p w:rsidR="00590A28" w:rsidRPr="00E864AA" w:rsidRDefault="00210B5A" w:rsidP="00590A28">
      <w:pPr>
        <w:pStyle w:val="aa"/>
        <w:snapToGrid w:val="0"/>
        <w:spacing w:before="80"/>
        <w:ind w:leftChars="0" w:left="283"/>
        <w:rPr>
          <w:color w:val="000000" w:themeColor="text1"/>
        </w:rPr>
      </w:pPr>
      <w:r w:rsidRPr="00E864AA">
        <w:rPr>
          <w:color w:val="000000" w:themeColor="text1"/>
        </w:rPr>
        <w:t>(A)</w:t>
      </w:r>
      <w:bookmarkStart w:id="43" w:name="QQ201224001081_1_4"/>
      <w:r w:rsidRPr="00E864AA">
        <w:rPr>
          <w:rFonts w:hint="eastAsia"/>
          <w:color w:val="000000" w:themeColor="text1"/>
          <w:szCs w:val="22"/>
        </w:rPr>
        <w:t>在契約自由的保障下，勞方若簽署自願超時加班同意書，應屬合法</w:t>
      </w:r>
      <w:r w:rsidRPr="00E864AA">
        <w:rPr>
          <w:color w:val="000000" w:themeColor="text1"/>
        </w:rPr>
        <w:t xml:space="preserve">　</w:t>
      </w:r>
      <w:bookmarkEnd w:id="43"/>
    </w:p>
    <w:p w:rsidR="00590A28" w:rsidRPr="00E864AA" w:rsidRDefault="00210B5A" w:rsidP="00590A28">
      <w:pPr>
        <w:pStyle w:val="aa"/>
        <w:snapToGrid w:val="0"/>
        <w:spacing w:before="80"/>
        <w:ind w:leftChars="0" w:left="283"/>
        <w:rPr>
          <w:color w:val="000000" w:themeColor="text1"/>
        </w:rPr>
      </w:pPr>
      <w:r w:rsidRPr="00E864AA">
        <w:rPr>
          <w:color w:val="000000" w:themeColor="text1"/>
        </w:rPr>
        <w:t>(B)</w:t>
      </w:r>
      <w:bookmarkStart w:id="44" w:name="QQ201224001081_1_3"/>
      <w:r w:rsidRPr="00E864AA">
        <w:rPr>
          <w:rFonts w:hint="eastAsia"/>
          <w:color w:val="000000" w:themeColor="text1"/>
          <w:szCs w:val="22"/>
        </w:rPr>
        <w:t>為解決我國低薪的問題，應大幅提高基本工資，可降低我國失業率</w:t>
      </w:r>
      <w:r w:rsidRPr="00E864AA">
        <w:rPr>
          <w:color w:val="000000" w:themeColor="text1"/>
        </w:rPr>
        <w:t xml:space="preserve">　</w:t>
      </w:r>
      <w:bookmarkEnd w:id="44"/>
    </w:p>
    <w:p w:rsidR="00590A28" w:rsidRPr="00E864AA" w:rsidRDefault="00210B5A" w:rsidP="00590A28">
      <w:pPr>
        <w:pStyle w:val="aa"/>
        <w:snapToGrid w:val="0"/>
        <w:spacing w:before="80"/>
        <w:ind w:leftChars="0" w:left="283"/>
        <w:rPr>
          <w:color w:val="000000" w:themeColor="text1"/>
        </w:rPr>
      </w:pPr>
      <w:r w:rsidRPr="00E864AA">
        <w:rPr>
          <w:color w:val="000000" w:themeColor="text1"/>
        </w:rPr>
        <w:t>(C)</w:t>
      </w:r>
      <w:bookmarkStart w:id="45" w:name="QQ201224001081_1_1"/>
      <w:r w:rsidRPr="00E864AA">
        <w:rPr>
          <w:rFonts w:hint="eastAsia"/>
          <w:color w:val="000000" w:themeColor="text1"/>
          <w:szCs w:val="22"/>
        </w:rPr>
        <w:t>根據私法自治的原則，勞動契約應由政府與資方協商出最合適方案</w:t>
      </w:r>
      <w:r w:rsidRPr="00E864AA">
        <w:rPr>
          <w:color w:val="000000" w:themeColor="text1"/>
        </w:rPr>
        <w:t xml:space="preserve">　</w:t>
      </w:r>
      <w:bookmarkEnd w:id="45"/>
    </w:p>
    <w:p w:rsidR="00210B5A" w:rsidRPr="00E864AA" w:rsidRDefault="00210B5A" w:rsidP="00590A28">
      <w:pPr>
        <w:pStyle w:val="aa"/>
        <w:snapToGrid w:val="0"/>
        <w:spacing w:before="80"/>
        <w:ind w:leftChars="0" w:left="283"/>
        <w:rPr>
          <w:color w:val="000000" w:themeColor="text1"/>
          <w:szCs w:val="22"/>
        </w:rPr>
      </w:pPr>
      <w:r w:rsidRPr="00E864AA">
        <w:rPr>
          <w:color w:val="000000" w:themeColor="text1"/>
        </w:rPr>
        <w:t>(D)</w:t>
      </w:r>
      <w:bookmarkStart w:id="46" w:name="QQ201224001081_1_2"/>
      <w:r w:rsidRPr="00E864AA">
        <w:rPr>
          <w:rFonts w:hint="eastAsia"/>
          <w:color w:val="000000" w:themeColor="text1"/>
          <w:szCs w:val="22"/>
        </w:rPr>
        <w:t>規定各項勞動條件的最低標準及申訴檢查機制，可避免勞權被剝奪</w:t>
      </w:r>
    </w:p>
    <w:p w:rsidR="00590A28" w:rsidRPr="00E864AA" w:rsidRDefault="00210B5A" w:rsidP="00210B5A">
      <w:pPr>
        <w:pStyle w:val="aa"/>
        <w:numPr>
          <w:ilvl w:val="0"/>
          <w:numId w:val="13"/>
        </w:numPr>
        <w:snapToGrid w:val="0"/>
        <w:spacing w:before="80"/>
        <w:ind w:leftChars="0"/>
        <w:rPr>
          <w:color w:val="000000" w:themeColor="text1"/>
          <w:szCs w:val="22"/>
        </w:rPr>
      </w:pPr>
      <w:bookmarkStart w:id="47" w:name="QQ201224001086_1_H"/>
      <w:bookmarkEnd w:id="46"/>
      <w:r w:rsidRPr="00E864AA">
        <w:rPr>
          <w:rFonts w:hint="eastAsia"/>
          <w:color w:val="000000" w:themeColor="text1"/>
          <w:szCs w:val="22"/>
        </w:rPr>
        <w:lastRenderedPageBreak/>
        <w:t>當所有權被侵害或有被侵害的可能時，《民法》訂有相關規範加以保護。如果阿豪買了新手機帶去學校炫耀，被小傑趁大家不注意時，自行拿去把玩、更改手機密碼，更賣掉他準備以</w:t>
      </w:r>
      <w:r w:rsidRPr="00E864AA">
        <w:rPr>
          <w:rFonts w:hint="eastAsia"/>
          <w:color w:val="000000" w:themeColor="text1"/>
          <w:szCs w:val="22"/>
        </w:rPr>
        <w:t>3,000</w:t>
      </w:r>
      <w:r w:rsidRPr="00E864AA">
        <w:rPr>
          <w:rFonts w:hint="eastAsia"/>
          <w:color w:val="000000" w:themeColor="text1"/>
          <w:szCs w:val="22"/>
        </w:rPr>
        <w:t>元賣給員員的虛擬寶物，甚至在操作時不慎滑落，摔破手機螢幕。請問：根據我國法律，下列敘述何者正確？</w:t>
      </w:r>
      <w:r w:rsidRPr="00E864AA">
        <w:rPr>
          <w:color w:val="000000" w:themeColor="text1"/>
        </w:rPr>
        <w:t xml:space="preserve">　</w:t>
      </w:r>
      <w:bookmarkEnd w:id="47"/>
    </w:p>
    <w:p w:rsidR="00590A28" w:rsidRPr="00E864AA" w:rsidRDefault="00210B5A" w:rsidP="00590A28">
      <w:pPr>
        <w:pStyle w:val="aa"/>
        <w:snapToGrid w:val="0"/>
        <w:spacing w:before="80"/>
        <w:ind w:leftChars="0" w:left="283"/>
        <w:rPr>
          <w:color w:val="000000" w:themeColor="text1"/>
        </w:rPr>
      </w:pPr>
      <w:r w:rsidRPr="00E864AA">
        <w:rPr>
          <w:color w:val="000000" w:themeColor="text1"/>
        </w:rPr>
        <w:t>(A)</w:t>
      </w:r>
      <w:bookmarkStart w:id="48" w:name="QQ201224001086_1_3"/>
      <w:r w:rsidRPr="00E864AA">
        <w:rPr>
          <w:rFonts w:hint="eastAsia"/>
          <w:color w:val="000000" w:themeColor="text1"/>
          <w:szCs w:val="22"/>
        </w:rPr>
        <w:t>若得知小傑有預謀偷拿手機，即可要求損害賠償</w:t>
      </w:r>
      <w:r w:rsidRPr="00E864AA">
        <w:rPr>
          <w:color w:val="000000" w:themeColor="text1"/>
        </w:rPr>
        <w:t xml:space="preserve">　</w:t>
      </w:r>
      <w:bookmarkEnd w:id="48"/>
      <w:r w:rsidRPr="00E864AA">
        <w:rPr>
          <w:color w:val="000000" w:themeColor="text1"/>
        </w:rPr>
        <w:t>(B)</w:t>
      </w:r>
      <w:bookmarkStart w:id="49" w:name="QQ201224001086_1_1"/>
      <w:r w:rsidRPr="00E864AA">
        <w:rPr>
          <w:rFonts w:hint="eastAsia"/>
          <w:color w:val="000000" w:themeColor="text1"/>
          <w:szCs w:val="22"/>
        </w:rPr>
        <w:t>要求賠償虛擬寶物的損失屬於所有物返還請求權</w:t>
      </w:r>
      <w:r w:rsidRPr="00E864AA">
        <w:rPr>
          <w:color w:val="000000" w:themeColor="text1"/>
        </w:rPr>
        <w:t xml:space="preserve">　</w:t>
      </w:r>
      <w:bookmarkEnd w:id="49"/>
    </w:p>
    <w:p w:rsidR="00210B5A" w:rsidRPr="00E864AA" w:rsidRDefault="00210B5A" w:rsidP="00590A28">
      <w:pPr>
        <w:pStyle w:val="aa"/>
        <w:snapToGrid w:val="0"/>
        <w:spacing w:before="80"/>
        <w:ind w:leftChars="0" w:left="283"/>
        <w:rPr>
          <w:color w:val="000000" w:themeColor="text1"/>
          <w:szCs w:val="22"/>
        </w:rPr>
      </w:pPr>
      <w:r w:rsidRPr="00E864AA">
        <w:rPr>
          <w:color w:val="000000" w:themeColor="text1"/>
        </w:rPr>
        <w:t>(C)</w:t>
      </w:r>
      <w:bookmarkStart w:id="50" w:name="QQ201224001086_1_2"/>
      <w:r w:rsidRPr="00E864AA">
        <w:rPr>
          <w:rFonts w:hint="eastAsia"/>
          <w:color w:val="000000" w:themeColor="text1"/>
          <w:szCs w:val="22"/>
        </w:rPr>
        <w:t>阿豪根據所有權妨害除去請求權要求恢復原密碼</w:t>
      </w:r>
      <w:r w:rsidRPr="00E864AA">
        <w:rPr>
          <w:color w:val="000000" w:themeColor="text1"/>
        </w:rPr>
        <w:t xml:space="preserve">　</w:t>
      </w:r>
      <w:bookmarkEnd w:id="50"/>
      <w:r w:rsidRPr="00E864AA">
        <w:rPr>
          <w:color w:val="000000" w:themeColor="text1"/>
        </w:rPr>
        <w:t>(D)</w:t>
      </w:r>
      <w:bookmarkStart w:id="51" w:name="QQ201224001086_1_4"/>
      <w:r w:rsidRPr="00E864AA">
        <w:rPr>
          <w:rFonts w:hint="eastAsia"/>
          <w:color w:val="000000" w:themeColor="text1"/>
          <w:szCs w:val="22"/>
        </w:rPr>
        <w:t>在本例中的損害賠償責任，應賠阿豪一全新手機</w:t>
      </w:r>
    </w:p>
    <w:p w:rsidR="00590A28" w:rsidRPr="00E864AA" w:rsidRDefault="00210B5A" w:rsidP="00210B5A">
      <w:pPr>
        <w:pStyle w:val="aa"/>
        <w:numPr>
          <w:ilvl w:val="0"/>
          <w:numId w:val="13"/>
        </w:numPr>
        <w:snapToGrid w:val="0"/>
        <w:spacing w:before="80"/>
        <w:ind w:leftChars="0"/>
        <w:rPr>
          <w:color w:val="000000" w:themeColor="text1"/>
          <w:szCs w:val="22"/>
        </w:rPr>
      </w:pPr>
      <w:bookmarkStart w:id="52" w:name="QQ201224001087_1_H"/>
      <w:bookmarkEnd w:id="51"/>
      <w:r w:rsidRPr="00E864AA">
        <w:rPr>
          <w:rFonts w:hint="eastAsia"/>
          <w:color w:val="000000" w:themeColor="text1"/>
          <w:szCs w:val="22"/>
        </w:rPr>
        <w:t>小花買了新手機帶至補習班上課，他校同學某甲看到後假裝借手機把玩至教室外通話，趁小花忙碌不注意時，快閃離去；後來經監視錄影帶確定某甲之形貌，於下次上課見到某甲時，小花與補習班人員已留意並將欲逃跑之某甲抓回。依我國民事相關法律，下列敘述何者最為正確？</w:t>
      </w:r>
      <w:r w:rsidRPr="00E864AA">
        <w:rPr>
          <w:color w:val="000000" w:themeColor="text1"/>
        </w:rPr>
        <w:t xml:space="preserve">　</w:t>
      </w:r>
      <w:bookmarkEnd w:id="52"/>
    </w:p>
    <w:p w:rsidR="00590A28" w:rsidRPr="00E864AA" w:rsidRDefault="00210B5A" w:rsidP="00590A28">
      <w:pPr>
        <w:pStyle w:val="aa"/>
        <w:snapToGrid w:val="0"/>
        <w:spacing w:before="80"/>
        <w:ind w:leftChars="0" w:left="283"/>
        <w:rPr>
          <w:color w:val="000000" w:themeColor="text1"/>
        </w:rPr>
      </w:pPr>
      <w:r w:rsidRPr="00E864AA">
        <w:rPr>
          <w:color w:val="000000" w:themeColor="text1"/>
        </w:rPr>
        <w:t>(A)</w:t>
      </w:r>
      <w:bookmarkStart w:id="53" w:name="QQ201224001087_1_3"/>
      <w:r w:rsidRPr="00E864AA">
        <w:rPr>
          <w:rFonts w:hint="eastAsia"/>
          <w:color w:val="000000" w:themeColor="text1"/>
          <w:szCs w:val="22"/>
        </w:rPr>
        <w:t>由於補習班為案發場所，為保護商譽，班主任還可以提出侵權行為告訴</w:t>
      </w:r>
      <w:r w:rsidRPr="00E864AA">
        <w:rPr>
          <w:color w:val="000000" w:themeColor="text1"/>
        </w:rPr>
        <w:t xml:space="preserve">　</w:t>
      </w:r>
      <w:bookmarkEnd w:id="53"/>
    </w:p>
    <w:p w:rsidR="00590A28" w:rsidRPr="00E864AA" w:rsidRDefault="00210B5A" w:rsidP="00590A28">
      <w:pPr>
        <w:pStyle w:val="aa"/>
        <w:snapToGrid w:val="0"/>
        <w:spacing w:before="80"/>
        <w:ind w:leftChars="0" w:left="283"/>
        <w:rPr>
          <w:color w:val="000000" w:themeColor="text1"/>
        </w:rPr>
      </w:pPr>
      <w:r w:rsidRPr="00E864AA">
        <w:rPr>
          <w:color w:val="000000" w:themeColor="text1"/>
        </w:rPr>
        <w:t>(B)</w:t>
      </w:r>
      <w:bookmarkStart w:id="54" w:name="QQ201224001087_1_4"/>
      <w:r w:rsidRPr="00E864AA">
        <w:rPr>
          <w:rFonts w:hint="eastAsia"/>
          <w:color w:val="000000" w:themeColor="text1"/>
          <w:szCs w:val="22"/>
        </w:rPr>
        <w:t>小花要求某甲歸還他拿走的新手機，某甲歸還手機就視同所有權的移轉</w:t>
      </w:r>
      <w:r w:rsidRPr="00E864AA">
        <w:rPr>
          <w:color w:val="000000" w:themeColor="text1"/>
        </w:rPr>
        <w:t xml:space="preserve">　</w:t>
      </w:r>
      <w:bookmarkEnd w:id="54"/>
    </w:p>
    <w:p w:rsidR="00590A28" w:rsidRPr="00E864AA" w:rsidRDefault="00210B5A" w:rsidP="00590A28">
      <w:pPr>
        <w:pStyle w:val="aa"/>
        <w:snapToGrid w:val="0"/>
        <w:spacing w:before="80"/>
        <w:ind w:leftChars="0" w:left="283"/>
        <w:rPr>
          <w:color w:val="000000" w:themeColor="text1"/>
        </w:rPr>
      </w:pPr>
      <w:r w:rsidRPr="00E864AA">
        <w:rPr>
          <w:color w:val="000000" w:themeColor="text1"/>
        </w:rPr>
        <w:t>(C)</w:t>
      </w:r>
      <w:bookmarkStart w:id="55" w:name="QQ201224001087_1_1"/>
      <w:r w:rsidRPr="00E864AA">
        <w:rPr>
          <w:rFonts w:hint="eastAsia"/>
          <w:color w:val="000000" w:themeColor="text1"/>
          <w:szCs w:val="22"/>
        </w:rPr>
        <w:t>小花可依所有物返還請求權，要求某甲交還手機並要求侵權的損害賠償</w:t>
      </w:r>
      <w:r w:rsidRPr="00E864AA">
        <w:rPr>
          <w:color w:val="000000" w:themeColor="text1"/>
        </w:rPr>
        <w:t xml:space="preserve">　</w:t>
      </w:r>
      <w:bookmarkEnd w:id="55"/>
    </w:p>
    <w:p w:rsidR="00210B5A" w:rsidRPr="00E864AA" w:rsidRDefault="00210B5A" w:rsidP="00590A28">
      <w:pPr>
        <w:pStyle w:val="aa"/>
        <w:snapToGrid w:val="0"/>
        <w:spacing w:before="80"/>
        <w:ind w:leftChars="0" w:left="283"/>
        <w:rPr>
          <w:color w:val="000000" w:themeColor="text1"/>
          <w:szCs w:val="22"/>
        </w:rPr>
      </w:pPr>
      <w:r w:rsidRPr="00E864AA">
        <w:rPr>
          <w:color w:val="000000" w:themeColor="text1"/>
        </w:rPr>
        <w:t>(D)</w:t>
      </w:r>
      <w:bookmarkStart w:id="56" w:name="QQ201224001087_1_2"/>
      <w:r w:rsidRPr="00E864AA">
        <w:rPr>
          <w:rFonts w:hint="eastAsia"/>
          <w:color w:val="000000" w:themeColor="text1"/>
          <w:szCs w:val="22"/>
        </w:rPr>
        <w:t>小花為了懲罰某甲之偷竊行為，可要求某甲賠償手機價值</w:t>
      </w:r>
      <w:r w:rsidRPr="00E864AA">
        <w:rPr>
          <w:rFonts w:hint="eastAsia"/>
          <w:color w:val="000000" w:themeColor="text1"/>
          <w:szCs w:val="22"/>
        </w:rPr>
        <w:t xml:space="preserve">50 </w:t>
      </w:r>
      <w:r w:rsidRPr="00E864AA">
        <w:rPr>
          <w:rFonts w:hint="eastAsia"/>
          <w:color w:val="000000" w:themeColor="text1"/>
          <w:szCs w:val="22"/>
        </w:rPr>
        <w:t>倍之懲罰金</w:t>
      </w:r>
    </w:p>
    <w:p w:rsidR="00590A28" w:rsidRPr="00E864AA" w:rsidRDefault="00210B5A" w:rsidP="00210B5A">
      <w:pPr>
        <w:pStyle w:val="aa"/>
        <w:numPr>
          <w:ilvl w:val="0"/>
          <w:numId w:val="13"/>
        </w:numPr>
        <w:snapToGrid w:val="0"/>
        <w:spacing w:before="80"/>
        <w:ind w:leftChars="0"/>
        <w:rPr>
          <w:color w:val="000000" w:themeColor="text1"/>
          <w:szCs w:val="22"/>
        </w:rPr>
      </w:pPr>
      <w:bookmarkStart w:id="57" w:name="QQ201224001088_1_H"/>
      <w:bookmarkEnd w:id="56"/>
      <w:r w:rsidRPr="00E864AA">
        <w:rPr>
          <w:rFonts w:hint="eastAsia"/>
          <w:color w:val="000000" w:themeColor="text1"/>
          <w:szCs w:val="22"/>
        </w:rPr>
        <w:t>著作權在我國受到許多保護，依我國《著作權法》規定，下列敘述何者最為正確？</w:t>
      </w:r>
      <w:r w:rsidRPr="00E864AA">
        <w:rPr>
          <w:color w:val="000000" w:themeColor="text1"/>
        </w:rPr>
        <w:t xml:space="preserve">　</w:t>
      </w:r>
      <w:bookmarkEnd w:id="57"/>
    </w:p>
    <w:p w:rsidR="00590A28" w:rsidRPr="00E864AA" w:rsidRDefault="00210B5A" w:rsidP="00590A28">
      <w:pPr>
        <w:pStyle w:val="aa"/>
        <w:snapToGrid w:val="0"/>
        <w:spacing w:before="80"/>
        <w:ind w:leftChars="0" w:left="283"/>
        <w:rPr>
          <w:color w:val="000000" w:themeColor="text1"/>
        </w:rPr>
      </w:pPr>
      <w:r w:rsidRPr="00E864AA">
        <w:rPr>
          <w:color w:val="000000" w:themeColor="text1"/>
        </w:rPr>
        <w:t>(A)</w:t>
      </w:r>
      <w:bookmarkStart w:id="58" w:name="QQ201224001088_1_3"/>
      <w:r w:rsidRPr="00E864AA">
        <w:rPr>
          <w:rFonts w:hint="eastAsia"/>
          <w:color w:val="000000" w:themeColor="text1"/>
          <w:szCs w:val="22"/>
        </w:rPr>
        <w:t>大學教授可依規定，將其撰寫的論文內容授權他人引用</w:t>
      </w:r>
      <w:r w:rsidRPr="00E864AA">
        <w:rPr>
          <w:color w:val="000000" w:themeColor="text1"/>
        </w:rPr>
        <w:t xml:space="preserve">　</w:t>
      </w:r>
      <w:bookmarkEnd w:id="58"/>
      <w:r w:rsidRPr="00E864AA">
        <w:rPr>
          <w:color w:val="000000" w:themeColor="text1"/>
        </w:rPr>
        <w:t>(B)</w:t>
      </w:r>
      <w:bookmarkStart w:id="59" w:name="QQ201224001088_1_1"/>
      <w:r w:rsidRPr="00E864AA">
        <w:rPr>
          <w:rFonts w:hint="eastAsia"/>
          <w:color w:val="000000" w:themeColor="text1"/>
          <w:szCs w:val="22"/>
        </w:rPr>
        <w:t>年輕作家將其作品出版，其著作人格權會移轉給購買者</w:t>
      </w:r>
      <w:r w:rsidRPr="00E864AA">
        <w:rPr>
          <w:color w:val="000000" w:themeColor="text1"/>
        </w:rPr>
        <w:t xml:space="preserve">　</w:t>
      </w:r>
      <w:bookmarkEnd w:id="59"/>
    </w:p>
    <w:p w:rsidR="00210B5A" w:rsidRPr="00E864AA" w:rsidRDefault="00210B5A" w:rsidP="00590A28">
      <w:pPr>
        <w:pStyle w:val="aa"/>
        <w:snapToGrid w:val="0"/>
        <w:spacing w:before="80"/>
        <w:ind w:leftChars="0" w:left="283"/>
        <w:rPr>
          <w:color w:val="000000" w:themeColor="text1"/>
          <w:szCs w:val="22"/>
        </w:rPr>
      </w:pPr>
      <w:r w:rsidRPr="00E864AA">
        <w:rPr>
          <w:color w:val="000000" w:themeColor="text1"/>
        </w:rPr>
        <w:t>(C)</w:t>
      </w:r>
      <w:bookmarkStart w:id="60" w:name="QQ201224001088_1_2"/>
      <w:r w:rsidRPr="00E864AA">
        <w:rPr>
          <w:rFonts w:hint="eastAsia"/>
          <w:color w:val="000000" w:themeColor="text1"/>
          <w:szCs w:val="22"/>
        </w:rPr>
        <w:t>九把刀的作品內容屬於有體財產，受《著作權法》保障</w:t>
      </w:r>
      <w:r w:rsidRPr="00E864AA">
        <w:rPr>
          <w:color w:val="000000" w:themeColor="text1"/>
        </w:rPr>
        <w:t xml:space="preserve">　</w:t>
      </w:r>
      <w:bookmarkEnd w:id="60"/>
      <w:r w:rsidRPr="00E864AA">
        <w:rPr>
          <w:color w:val="000000" w:themeColor="text1"/>
        </w:rPr>
        <w:t>(D)</w:t>
      </w:r>
      <w:bookmarkStart w:id="61" w:name="QQ201224001088_1_4"/>
      <w:r w:rsidRPr="00E864AA">
        <w:rPr>
          <w:rFonts w:hint="eastAsia"/>
          <w:color w:val="000000" w:themeColor="text1"/>
          <w:szCs w:val="22"/>
        </w:rPr>
        <w:t>小明在未經授權的情況下，使用他人的著作，必然犯法</w:t>
      </w:r>
    </w:p>
    <w:p w:rsidR="00447734" w:rsidRPr="00E864AA" w:rsidRDefault="00210B5A" w:rsidP="00210B5A">
      <w:pPr>
        <w:pStyle w:val="aa"/>
        <w:numPr>
          <w:ilvl w:val="0"/>
          <w:numId w:val="13"/>
        </w:numPr>
        <w:snapToGrid w:val="0"/>
        <w:spacing w:before="80"/>
        <w:ind w:leftChars="0"/>
        <w:rPr>
          <w:color w:val="000000" w:themeColor="text1"/>
          <w:szCs w:val="22"/>
        </w:rPr>
      </w:pPr>
      <w:bookmarkStart w:id="62" w:name="QQ201224001089_1_H"/>
      <w:bookmarkEnd w:id="61"/>
      <w:r w:rsidRPr="00E864AA">
        <w:rPr>
          <w:rFonts w:hint="eastAsia"/>
          <w:color w:val="000000" w:themeColor="text1"/>
          <w:szCs w:val="22"/>
        </w:rPr>
        <w:t>全球資訊網（</w:t>
      </w:r>
      <w:r w:rsidRPr="00E864AA">
        <w:rPr>
          <w:rFonts w:hint="eastAsia"/>
          <w:color w:val="000000" w:themeColor="text1"/>
          <w:szCs w:val="22"/>
        </w:rPr>
        <w:t>www</w:t>
      </w:r>
      <w:r w:rsidRPr="00E864AA">
        <w:rPr>
          <w:rFonts w:hint="eastAsia"/>
          <w:color w:val="000000" w:themeColor="text1"/>
          <w:szCs w:val="22"/>
        </w:rPr>
        <w:t>）的發明者為柏納李，他認為人類所有的成就都是互動的結果，應彼此分享。因此，他的理念就是讓網路成為一個平臺，沒有預設立場，無論任何文化、任何語言，所有人都可以使用。請問：為了讓每個人都能使用其發明，他可能需要放棄何項權利？</w:t>
      </w:r>
      <w:r w:rsidRPr="00E864AA">
        <w:rPr>
          <w:color w:val="000000" w:themeColor="text1"/>
        </w:rPr>
        <w:t xml:space="preserve">　</w:t>
      </w:r>
      <w:bookmarkEnd w:id="62"/>
    </w:p>
    <w:p w:rsidR="00210B5A" w:rsidRPr="00E864AA" w:rsidRDefault="00210B5A" w:rsidP="00447734">
      <w:pPr>
        <w:pStyle w:val="aa"/>
        <w:snapToGrid w:val="0"/>
        <w:spacing w:before="80"/>
        <w:ind w:leftChars="0" w:left="283"/>
        <w:rPr>
          <w:color w:val="000000" w:themeColor="text1"/>
          <w:szCs w:val="22"/>
        </w:rPr>
      </w:pPr>
      <w:r w:rsidRPr="00E864AA">
        <w:rPr>
          <w:color w:val="000000" w:themeColor="text1"/>
        </w:rPr>
        <w:t>(A)</w:t>
      </w:r>
      <w:bookmarkStart w:id="63" w:name="QQ201224001089_1_2"/>
      <w:r w:rsidRPr="00E864AA">
        <w:rPr>
          <w:rFonts w:hint="eastAsia"/>
          <w:color w:val="000000" w:themeColor="text1"/>
          <w:szCs w:val="22"/>
        </w:rPr>
        <w:t>專利權</w:t>
      </w:r>
      <w:r w:rsidRPr="00E864AA">
        <w:rPr>
          <w:color w:val="000000" w:themeColor="text1"/>
        </w:rPr>
        <w:t xml:space="preserve">　</w:t>
      </w:r>
      <w:bookmarkEnd w:id="63"/>
      <w:r w:rsidRPr="00E864AA">
        <w:rPr>
          <w:color w:val="000000" w:themeColor="text1"/>
        </w:rPr>
        <w:t>(B)</w:t>
      </w:r>
      <w:bookmarkStart w:id="64" w:name="QQ201224001089_1_1"/>
      <w:r w:rsidRPr="00E864AA">
        <w:rPr>
          <w:rFonts w:hint="eastAsia"/>
          <w:color w:val="000000" w:themeColor="text1"/>
          <w:szCs w:val="22"/>
        </w:rPr>
        <w:t>所有權</w:t>
      </w:r>
      <w:r w:rsidRPr="00E864AA">
        <w:rPr>
          <w:color w:val="000000" w:themeColor="text1"/>
        </w:rPr>
        <w:t xml:space="preserve">　</w:t>
      </w:r>
      <w:bookmarkEnd w:id="64"/>
      <w:r w:rsidRPr="00E864AA">
        <w:rPr>
          <w:color w:val="000000" w:themeColor="text1"/>
        </w:rPr>
        <w:t>(C)</w:t>
      </w:r>
      <w:bookmarkStart w:id="65" w:name="QQ201224001089_1_4"/>
      <w:r w:rsidRPr="00E864AA">
        <w:rPr>
          <w:rFonts w:hint="eastAsia"/>
          <w:color w:val="000000" w:themeColor="text1"/>
          <w:szCs w:val="22"/>
        </w:rPr>
        <w:t>商標權</w:t>
      </w:r>
      <w:r w:rsidRPr="00E864AA">
        <w:rPr>
          <w:color w:val="000000" w:themeColor="text1"/>
        </w:rPr>
        <w:t xml:space="preserve">　</w:t>
      </w:r>
      <w:bookmarkEnd w:id="65"/>
      <w:r w:rsidRPr="00E864AA">
        <w:rPr>
          <w:color w:val="000000" w:themeColor="text1"/>
        </w:rPr>
        <w:t>(D)</w:t>
      </w:r>
      <w:bookmarkStart w:id="66" w:name="QQ201224001089_1_3"/>
      <w:r w:rsidRPr="00E864AA">
        <w:rPr>
          <w:rFonts w:hint="eastAsia"/>
          <w:color w:val="000000" w:themeColor="text1"/>
          <w:szCs w:val="22"/>
        </w:rPr>
        <w:t>著作權</w:t>
      </w:r>
    </w:p>
    <w:p w:rsidR="00590A28" w:rsidRPr="00E864AA" w:rsidRDefault="00210B5A" w:rsidP="00210B5A">
      <w:pPr>
        <w:pStyle w:val="aa"/>
        <w:numPr>
          <w:ilvl w:val="0"/>
          <w:numId w:val="13"/>
        </w:numPr>
        <w:snapToGrid w:val="0"/>
        <w:spacing w:before="80"/>
        <w:ind w:leftChars="0"/>
        <w:rPr>
          <w:color w:val="000000" w:themeColor="text1"/>
          <w:szCs w:val="22"/>
        </w:rPr>
      </w:pPr>
      <w:bookmarkStart w:id="67" w:name="QQ201224001092_1_H"/>
      <w:bookmarkEnd w:id="66"/>
      <w:r w:rsidRPr="00E864AA">
        <w:rPr>
          <w:rFonts w:hint="eastAsia"/>
          <w:color w:val="000000" w:themeColor="text1"/>
          <w:szCs w:val="22"/>
        </w:rPr>
        <w:t>阿華和阿美結婚後生下小英，小英長大後與配偶大雄依法收養了小強。後來，小英在某次意外中喪生，而在幾年後阿華也因病離世。根據我國法律規定，下列有關上述五人間繼承權之敘述，何者最為正確？</w:t>
      </w:r>
      <w:r w:rsidRPr="00E864AA">
        <w:rPr>
          <w:color w:val="000000" w:themeColor="text1"/>
        </w:rPr>
        <w:t xml:space="preserve">　</w:t>
      </w:r>
      <w:bookmarkEnd w:id="67"/>
    </w:p>
    <w:p w:rsidR="00590A28" w:rsidRPr="00E864AA" w:rsidRDefault="00210B5A" w:rsidP="00590A28">
      <w:pPr>
        <w:pStyle w:val="aa"/>
        <w:snapToGrid w:val="0"/>
        <w:spacing w:before="80"/>
        <w:ind w:leftChars="0" w:left="283"/>
        <w:rPr>
          <w:color w:val="000000" w:themeColor="text1"/>
        </w:rPr>
      </w:pPr>
      <w:r w:rsidRPr="00E864AA">
        <w:rPr>
          <w:color w:val="000000" w:themeColor="text1"/>
        </w:rPr>
        <w:t>(A)</w:t>
      </w:r>
      <w:bookmarkStart w:id="68" w:name="QQ201224001092_1_2"/>
      <w:r w:rsidRPr="00E864AA">
        <w:rPr>
          <w:rFonts w:hint="eastAsia"/>
          <w:color w:val="000000" w:themeColor="text1"/>
          <w:szCs w:val="22"/>
        </w:rPr>
        <w:t>因為並無血緣關係，故小強無權繼承小英的遺產</w:t>
      </w:r>
      <w:r w:rsidRPr="00E864AA">
        <w:rPr>
          <w:color w:val="000000" w:themeColor="text1"/>
        </w:rPr>
        <w:t xml:space="preserve">　</w:t>
      </w:r>
      <w:bookmarkEnd w:id="68"/>
      <w:r w:rsidRPr="00E864AA">
        <w:rPr>
          <w:color w:val="000000" w:themeColor="text1"/>
        </w:rPr>
        <w:t>(B)</w:t>
      </w:r>
      <w:bookmarkStart w:id="69" w:name="QQ201224001092_1_4"/>
      <w:r w:rsidRPr="00E864AA">
        <w:rPr>
          <w:rFonts w:hint="eastAsia"/>
          <w:color w:val="000000" w:themeColor="text1"/>
          <w:szCs w:val="22"/>
        </w:rPr>
        <w:t>若阿華曾說錢全給小強，阿美仍可留下部分遺產</w:t>
      </w:r>
      <w:r w:rsidRPr="00E864AA">
        <w:rPr>
          <w:color w:val="000000" w:themeColor="text1"/>
        </w:rPr>
        <w:t xml:space="preserve">　</w:t>
      </w:r>
      <w:bookmarkEnd w:id="69"/>
    </w:p>
    <w:p w:rsidR="00210B5A" w:rsidRPr="00E864AA" w:rsidRDefault="00210B5A" w:rsidP="00590A28">
      <w:pPr>
        <w:pStyle w:val="aa"/>
        <w:snapToGrid w:val="0"/>
        <w:spacing w:before="80"/>
        <w:ind w:leftChars="0" w:left="283"/>
        <w:rPr>
          <w:color w:val="000000" w:themeColor="text1"/>
          <w:szCs w:val="22"/>
        </w:rPr>
      </w:pPr>
      <w:r w:rsidRPr="00E864AA">
        <w:rPr>
          <w:color w:val="000000" w:themeColor="text1"/>
        </w:rPr>
        <w:t>(C)</w:t>
      </w:r>
      <w:bookmarkStart w:id="70" w:name="QQ201224001092_1_1"/>
      <w:r w:rsidRPr="00E864AA">
        <w:rPr>
          <w:rFonts w:hint="eastAsia"/>
          <w:color w:val="000000" w:themeColor="text1"/>
          <w:szCs w:val="22"/>
        </w:rPr>
        <w:t>由於小英較阿華早死亡，故阿華遺產全部歸阿美</w:t>
      </w:r>
      <w:r w:rsidRPr="00E864AA">
        <w:rPr>
          <w:color w:val="000000" w:themeColor="text1"/>
        </w:rPr>
        <w:t xml:space="preserve">　</w:t>
      </w:r>
      <w:bookmarkEnd w:id="70"/>
      <w:r w:rsidRPr="00E864AA">
        <w:rPr>
          <w:color w:val="000000" w:themeColor="text1"/>
        </w:rPr>
        <w:t>(D)</w:t>
      </w:r>
      <w:bookmarkStart w:id="71" w:name="QQ201224001092_1_3"/>
      <w:r w:rsidRPr="00E864AA">
        <w:rPr>
          <w:rFonts w:hint="eastAsia"/>
          <w:color w:val="000000" w:themeColor="text1"/>
          <w:szCs w:val="22"/>
        </w:rPr>
        <w:t>若小強對母親小英有不法行為，仍不影響繼承權</w:t>
      </w:r>
    </w:p>
    <w:p w:rsidR="00F114DF" w:rsidRPr="00E864AA" w:rsidRDefault="00447734" w:rsidP="00210B5A">
      <w:pPr>
        <w:pStyle w:val="aa"/>
        <w:numPr>
          <w:ilvl w:val="0"/>
          <w:numId w:val="13"/>
        </w:numPr>
        <w:snapToGrid w:val="0"/>
        <w:spacing w:before="80"/>
        <w:ind w:leftChars="0"/>
        <w:textAlignment w:val="center"/>
        <w:rPr>
          <w:color w:val="000000" w:themeColor="text1"/>
          <w:szCs w:val="22"/>
        </w:rPr>
      </w:pPr>
      <w:bookmarkStart w:id="72" w:name="QQ201224001093_1_H"/>
      <w:bookmarkEnd w:id="71"/>
      <w:r w:rsidRPr="00E864AA">
        <w:rPr>
          <w:noProof/>
          <w:color w:val="000000" w:themeColor="text1"/>
        </w:rPr>
        <w:drawing>
          <wp:anchor distT="0" distB="0" distL="114300" distR="114300" simplePos="0" relativeHeight="251643392" behindDoc="0" locked="0" layoutInCell="1" allowOverlap="1" wp14:anchorId="35845AB8" wp14:editId="31991DB6">
            <wp:simplePos x="0" y="0"/>
            <wp:positionH relativeFrom="column">
              <wp:posOffset>4398010</wp:posOffset>
            </wp:positionH>
            <wp:positionV relativeFrom="paragraph">
              <wp:posOffset>285750</wp:posOffset>
            </wp:positionV>
            <wp:extent cx="3819525" cy="2305050"/>
            <wp:effectExtent l="0" t="0" r="9525" b="0"/>
            <wp:wrapSquare wrapText="bothSides"/>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67-1_實力評量20.jpg"/>
                    <pic:cNvPicPr/>
                  </pic:nvPicPr>
                  <pic:blipFill>
                    <a:blip r:embed="rId9">
                      <a:extLst>
                        <a:ext uri="{28A0092B-C50C-407E-A947-70E740481C1C}">
                          <a14:useLocalDpi xmlns:a14="http://schemas.microsoft.com/office/drawing/2010/main" val="0"/>
                        </a:ext>
                      </a:extLst>
                    </a:blip>
                    <a:stretch>
                      <a:fillRect/>
                    </a:stretch>
                  </pic:blipFill>
                  <pic:spPr>
                    <a:xfrm>
                      <a:off x="0" y="0"/>
                      <a:ext cx="3819525" cy="2305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64AA">
        <w:rPr>
          <w:rFonts w:hint="eastAsia"/>
          <w:color w:val="000000" w:themeColor="text1"/>
          <w:szCs w:val="22"/>
        </w:rPr>
        <w:t>右</w:t>
      </w:r>
      <w:r w:rsidR="00210B5A" w:rsidRPr="00E864AA">
        <w:rPr>
          <w:rFonts w:hint="eastAsia"/>
          <w:color w:val="000000" w:themeColor="text1"/>
          <w:szCs w:val="22"/>
        </w:rPr>
        <w:t>附圖為財政部統計遺產拋棄與性別的統計圖。請問：從圖中可以判斷出哪些訊息？</w:t>
      </w:r>
      <w:r w:rsidR="00210B5A" w:rsidRPr="00E864AA">
        <w:rPr>
          <w:color w:val="000000" w:themeColor="text1"/>
          <w:szCs w:val="22"/>
        </w:rPr>
        <w:br/>
      </w:r>
      <w:bookmarkEnd w:id="72"/>
      <w:r w:rsidR="00210B5A" w:rsidRPr="00E864AA">
        <w:rPr>
          <w:color w:val="000000" w:themeColor="text1"/>
          <w:szCs w:val="22"/>
        </w:rPr>
        <w:t>(A)</w:t>
      </w:r>
      <w:bookmarkStart w:id="73" w:name="QQ201224001093_1_2"/>
      <w:r w:rsidR="00210B5A" w:rsidRPr="00E864AA">
        <w:rPr>
          <w:rFonts w:hint="eastAsia"/>
          <w:color w:val="000000" w:themeColor="text1"/>
          <w:szCs w:val="22"/>
        </w:rPr>
        <w:t>可推知我國法律仍對於男女的繼承權不平等</w:t>
      </w:r>
      <w:r w:rsidR="00210B5A" w:rsidRPr="00E864AA">
        <w:rPr>
          <w:color w:val="000000" w:themeColor="text1"/>
        </w:rPr>
        <w:t xml:space="preserve">　</w:t>
      </w:r>
      <w:bookmarkEnd w:id="73"/>
    </w:p>
    <w:p w:rsidR="00F114DF" w:rsidRPr="00E864AA" w:rsidRDefault="00210B5A" w:rsidP="00F114DF">
      <w:pPr>
        <w:pStyle w:val="aa"/>
        <w:snapToGrid w:val="0"/>
        <w:spacing w:before="80"/>
        <w:ind w:leftChars="0" w:left="283"/>
        <w:textAlignment w:val="center"/>
        <w:rPr>
          <w:color w:val="000000" w:themeColor="text1"/>
        </w:rPr>
      </w:pPr>
      <w:r w:rsidRPr="00E864AA">
        <w:rPr>
          <w:color w:val="000000" w:themeColor="text1"/>
          <w:szCs w:val="22"/>
        </w:rPr>
        <w:t>(B)</w:t>
      </w:r>
      <w:bookmarkStart w:id="74" w:name="QQ201224001093_1_4"/>
      <w:r w:rsidRPr="00E864AA">
        <w:rPr>
          <w:rFonts w:hint="eastAsia"/>
          <w:color w:val="000000" w:themeColor="text1"/>
          <w:szCs w:val="22"/>
        </w:rPr>
        <w:t>可推知我國婦女在家庭地位較低且沒有改變</w:t>
      </w:r>
      <w:r w:rsidRPr="00E864AA">
        <w:rPr>
          <w:color w:val="000000" w:themeColor="text1"/>
        </w:rPr>
        <w:t xml:space="preserve">　</w:t>
      </w:r>
      <w:bookmarkEnd w:id="74"/>
    </w:p>
    <w:p w:rsidR="00F114DF" w:rsidRPr="00E864AA" w:rsidRDefault="00210B5A" w:rsidP="00F114DF">
      <w:pPr>
        <w:pStyle w:val="aa"/>
        <w:snapToGrid w:val="0"/>
        <w:spacing w:before="80"/>
        <w:ind w:leftChars="0" w:left="283"/>
        <w:textAlignment w:val="center"/>
        <w:rPr>
          <w:color w:val="000000" w:themeColor="text1"/>
        </w:rPr>
      </w:pPr>
      <w:r w:rsidRPr="00E864AA">
        <w:rPr>
          <w:color w:val="000000" w:themeColor="text1"/>
          <w:szCs w:val="22"/>
        </w:rPr>
        <w:t>(C)</w:t>
      </w:r>
      <w:bookmarkStart w:id="75" w:name="QQ201224001093_1_3"/>
      <w:r w:rsidRPr="00E864AA">
        <w:rPr>
          <w:rFonts w:hint="eastAsia"/>
          <w:color w:val="000000" w:themeColor="text1"/>
          <w:szCs w:val="22"/>
        </w:rPr>
        <w:t>該種統計結果可能與傳統男尊女卑觀念有關</w:t>
      </w:r>
      <w:r w:rsidRPr="00E864AA">
        <w:rPr>
          <w:color w:val="000000" w:themeColor="text1"/>
        </w:rPr>
        <w:t xml:space="preserve">　</w:t>
      </w:r>
      <w:bookmarkEnd w:id="75"/>
    </w:p>
    <w:p w:rsidR="00210B5A" w:rsidRPr="00E864AA" w:rsidRDefault="00210B5A" w:rsidP="00F114DF">
      <w:pPr>
        <w:pStyle w:val="aa"/>
        <w:snapToGrid w:val="0"/>
        <w:spacing w:before="80"/>
        <w:ind w:leftChars="0" w:left="283"/>
        <w:textAlignment w:val="center"/>
        <w:rPr>
          <w:color w:val="000000" w:themeColor="text1"/>
          <w:szCs w:val="22"/>
        </w:rPr>
      </w:pPr>
      <w:r w:rsidRPr="00E864AA">
        <w:rPr>
          <w:color w:val="000000" w:themeColor="text1"/>
          <w:szCs w:val="22"/>
        </w:rPr>
        <w:t>(D)</w:t>
      </w:r>
      <w:bookmarkStart w:id="76" w:name="QQ201224001093_1_1"/>
      <w:r w:rsidRPr="00E864AA">
        <w:rPr>
          <w:rFonts w:hint="eastAsia"/>
          <w:color w:val="000000" w:themeColor="text1"/>
          <w:szCs w:val="22"/>
        </w:rPr>
        <w:t>受贈與者的女性占比，近二十年來逐年提升</w:t>
      </w:r>
    </w:p>
    <w:p w:rsidR="00447734" w:rsidRPr="00E864AA" w:rsidRDefault="00210B5A" w:rsidP="00210B5A">
      <w:pPr>
        <w:pStyle w:val="aa"/>
        <w:numPr>
          <w:ilvl w:val="0"/>
          <w:numId w:val="13"/>
        </w:numPr>
        <w:snapToGrid w:val="0"/>
        <w:spacing w:before="80"/>
        <w:ind w:leftChars="0"/>
        <w:rPr>
          <w:color w:val="000000" w:themeColor="text1"/>
          <w:szCs w:val="22"/>
        </w:rPr>
      </w:pPr>
      <w:bookmarkStart w:id="77" w:name="QQ201224001094_1_H"/>
      <w:bookmarkEnd w:id="76"/>
      <w:r w:rsidRPr="00E864AA">
        <w:rPr>
          <w:rFonts w:hint="eastAsia"/>
          <w:color w:val="000000" w:themeColor="text1"/>
          <w:szCs w:val="22"/>
        </w:rPr>
        <w:t>某商業鉅子劉董之元配去世後，劉董依小三的要求辦理宴會，公開宣布兩人結婚。但因為女兒花花與養子阿丁的反對，劉董未與小三辦理婚姻登記，後來劉董因病去世，留下鉅額現金、多筆房產，以及與弟弟阿豪共同掌管之家族企業。有關遺產繼承問題，下列敘述何者正確？</w:t>
      </w:r>
      <w:r w:rsidRPr="00E864AA">
        <w:rPr>
          <w:color w:val="000000" w:themeColor="text1"/>
        </w:rPr>
        <w:t xml:space="preserve">　</w:t>
      </w:r>
      <w:bookmarkEnd w:id="77"/>
    </w:p>
    <w:p w:rsidR="00F114DF" w:rsidRPr="00E864AA" w:rsidRDefault="00210B5A" w:rsidP="00447734">
      <w:pPr>
        <w:pStyle w:val="aa"/>
        <w:snapToGrid w:val="0"/>
        <w:spacing w:before="80"/>
        <w:ind w:leftChars="0" w:left="283"/>
        <w:rPr>
          <w:color w:val="000000" w:themeColor="text1"/>
          <w:szCs w:val="22"/>
        </w:rPr>
      </w:pPr>
      <w:r w:rsidRPr="00E864AA">
        <w:rPr>
          <w:color w:val="000000" w:themeColor="text1"/>
        </w:rPr>
        <w:t>(A)</w:t>
      </w:r>
      <w:bookmarkStart w:id="78" w:name="QQ201224001094_1_1"/>
      <w:r w:rsidRPr="00E864AA">
        <w:rPr>
          <w:rFonts w:hint="eastAsia"/>
          <w:color w:val="000000" w:themeColor="text1"/>
          <w:szCs w:val="22"/>
        </w:rPr>
        <w:t>小三得主張行使夫妻財產之差額分配請求權</w:t>
      </w:r>
      <w:r w:rsidRPr="00E864AA">
        <w:rPr>
          <w:color w:val="000000" w:themeColor="text1"/>
        </w:rPr>
        <w:t xml:space="preserve">　</w:t>
      </w:r>
      <w:bookmarkEnd w:id="78"/>
    </w:p>
    <w:p w:rsidR="00447734" w:rsidRPr="00E864AA" w:rsidRDefault="00210B5A" w:rsidP="00F114DF">
      <w:pPr>
        <w:pStyle w:val="aa"/>
        <w:snapToGrid w:val="0"/>
        <w:spacing w:before="80"/>
        <w:ind w:leftChars="0" w:left="283"/>
        <w:rPr>
          <w:color w:val="000000" w:themeColor="text1"/>
        </w:rPr>
      </w:pPr>
      <w:r w:rsidRPr="00E864AA">
        <w:rPr>
          <w:color w:val="000000" w:themeColor="text1"/>
        </w:rPr>
        <w:t>(B)</w:t>
      </w:r>
      <w:bookmarkStart w:id="79" w:name="QQ201224001094_1_4"/>
      <w:r w:rsidRPr="00E864AA">
        <w:rPr>
          <w:rFonts w:hint="eastAsia"/>
          <w:color w:val="000000" w:themeColor="text1"/>
          <w:szCs w:val="22"/>
        </w:rPr>
        <w:t>由於企業與阿豪共同掌管，應由阿豪決定遺產如何分配</w:t>
      </w:r>
      <w:r w:rsidRPr="00E864AA">
        <w:rPr>
          <w:color w:val="000000" w:themeColor="text1"/>
        </w:rPr>
        <w:t xml:space="preserve">　</w:t>
      </w:r>
      <w:bookmarkEnd w:id="79"/>
    </w:p>
    <w:p w:rsidR="00210B5A" w:rsidRPr="00E864AA" w:rsidRDefault="00210B5A" w:rsidP="00F114DF">
      <w:pPr>
        <w:pStyle w:val="aa"/>
        <w:snapToGrid w:val="0"/>
        <w:spacing w:before="80"/>
        <w:ind w:leftChars="0" w:left="283"/>
        <w:rPr>
          <w:color w:val="000000" w:themeColor="text1"/>
        </w:rPr>
      </w:pPr>
      <w:r w:rsidRPr="00E864AA">
        <w:rPr>
          <w:color w:val="000000" w:themeColor="text1"/>
        </w:rPr>
        <w:t>(C)</w:t>
      </w:r>
      <w:bookmarkStart w:id="80" w:name="QQ201224001094_1_3"/>
      <w:r w:rsidRPr="00E864AA">
        <w:rPr>
          <w:rFonts w:hint="eastAsia"/>
          <w:color w:val="000000" w:themeColor="text1"/>
          <w:szCs w:val="22"/>
        </w:rPr>
        <w:t>為保護法定繼承人的繼承權，劉董不得以遺囑分配遺產</w:t>
      </w:r>
      <w:r w:rsidRPr="00E864AA">
        <w:rPr>
          <w:color w:val="000000" w:themeColor="text1"/>
        </w:rPr>
        <w:t xml:space="preserve">　</w:t>
      </w:r>
      <w:bookmarkEnd w:id="80"/>
      <w:r w:rsidR="00F114DF" w:rsidRPr="00E864AA">
        <w:rPr>
          <w:rFonts w:hint="eastAsia"/>
          <w:color w:val="000000" w:themeColor="text1"/>
        </w:rPr>
        <w:t xml:space="preserve"> </w:t>
      </w:r>
      <w:r w:rsidR="00447734" w:rsidRPr="00E864AA">
        <w:rPr>
          <w:rFonts w:hint="eastAsia"/>
          <w:color w:val="000000" w:themeColor="text1"/>
        </w:rPr>
        <w:t xml:space="preserve">  </w:t>
      </w:r>
      <w:r w:rsidRPr="00E864AA">
        <w:rPr>
          <w:color w:val="000000" w:themeColor="text1"/>
        </w:rPr>
        <w:t>(D)</w:t>
      </w:r>
      <w:bookmarkStart w:id="81" w:name="QQ201224001094_1_2"/>
      <w:r w:rsidRPr="00E864AA">
        <w:rPr>
          <w:rFonts w:hint="eastAsia"/>
          <w:color w:val="000000" w:themeColor="text1"/>
          <w:szCs w:val="22"/>
        </w:rPr>
        <w:t>劉董死亡時，具繼承資格的繼承人共有</w:t>
      </w:r>
      <w:r w:rsidRPr="00E864AA">
        <w:rPr>
          <w:rFonts w:hint="eastAsia"/>
          <w:color w:val="000000" w:themeColor="text1"/>
          <w:szCs w:val="22"/>
        </w:rPr>
        <w:t>2</w:t>
      </w:r>
      <w:r w:rsidRPr="00E864AA">
        <w:rPr>
          <w:rFonts w:hint="eastAsia"/>
          <w:color w:val="000000" w:themeColor="text1"/>
          <w:szCs w:val="22"/>
        </w:rPr>
        <w:t>人</w:t>
      </w:r>
    </w:p>
    <w:p w:rsidR="00F114DF" w:rsidRPr="00E864AA" w:rsidRDefault="00210B5A" w:rsidP="00210B5A">
      <w:pPr>
        <w:pStyle w:val="aa"/>
        <w:numPr>
          <w:ilvl w:val="0"/>
          <w:numId w:val="13"/>
        </w:numPr>
        <w:snapToGrid w:val="0"/>
        <w:spacing w:before="80"/>
        <w:ind w:leftChars="0"/>
        <w:rPr>
          <w:color w:val="000000" w:themeColor="text1"/>
          <w:szCs w:val="22"/>
        </w:rPr>
      </w:pPr>
      <w:bookmarkStart w:id="82" w:name="QQ201224001095_1_H"/>
      <w:bookmarkEnd w:id="81"/>
      <w:r w:rsidRPr="00E864AA">
        <w:rPr>
          <w:rFonts w:hint="eastAsia"/>
          <w:color w:val="000000" w:themeColor="text1"/>
          <w:szCs w:val="22"/>
        </w:rPr>
        <w:t>爸爸去世後，留下媽媽、哥哥以及收養的妹妹</w:t>
      </w:r>
      <w:r w:rsidRPr="00E864AA">
        <w:rPr>
          <w:rFonts w:hint="eastAsia"/>
          <w:color w:val="000000" w:themeColor="text1"/>
          <w:szCs w:val="22"/>
        </w:rPr>
        <w:t>3</w:t>
      </w:r>
      <w:r w:rsidRPr="00E864AA">
        <w:rPr>
          <w:rFonts w:hint="eastAsia"/>
          <w:color w:val="000000" w:themeColor="text1"/>
          <w:szCs w:val="22"/>
        </w:rPr>
        <w:t>人。媽媽認為收養的妹妹並無血緣關係，因此決定把爸爸遺產全部留給哥哥。根據現行《民法》規定，下列敘述何者正確？</w:t>
      </w:r>
      <w:r w:rsidRPr="00E864AA">
        <w:rPr>
          <w:color w:val="000000" w:themeColor="text1"/>
        </w:rPr>
        <w:t xml:space="preserve">　</w:t>
      </w:r>
      <w:bookmarkEnd w:id="82"/>
    </w:p>
    <w:p w:rsidR="00F114DF" w:rsidRPr="00E864AA" w:rsidRDefault="00210B5A" w:rsidP="00F114DF">
      <w:pPr>
        <w:pStyle w:val="aa"/>
        <w:snapToGrid w:val="0"/>
        <w:spacing w:before="80"/>
        <w:ind w:leftChars="0" w:left="283"/>
        <w:rPr>
          <w:color w:val="000000" w:themeColor="text1"/>
        </w:rPr>
      </w:pPr>
      <w:r w:rsidRPr="00E864AA">
        <w:rPr>
          <w:color w:val="000000" w:themeColor="text1"/>
        </w:rPr>
        <w:t>(A)</w:t>
      </w:r>
      <w:bookmarkStart w:id="83" w:name="QQ201224001095_1_3"/>
      <w:r w:rsidRPr="00E864AA">
        <w:rPr>
          <w:rFonts w:hint="eastAsia"/>
          <w:color w:val="000000" w:themeColor="text1"/>
          <w:szCs w:val="22"/>
        </w:rPr>
        <w:t>若有留下全部遺產給哥哥的遺囑，則妹妹無法繼承</w:t>
      </w:r>
      <w:r w:rsidRPr="00E864AA">
        <w:rPr>
          <w:color w:val="000000" w:themeColor="text1"/>
        </w:rPr>
        <w:t xml:space="preserve">　</w:t>
      </w:r>
      <w:bookmarkEnd w:id="83"/>
      <w:r w:rsidRPr="00E864AA">
        <w:rPr>
          <w:color w:val="000000" w:themeColor="text1"/>
        </w:rPr>
        <w:t>(B)</w:t>
      </w:r>
      <w:bookmarkStart w:id="84" w:name="QQ201224001095_1_2"/>
      <w:r w:rsidRPr="00E864AA">
        <w:rPr>
          <w:rFonts w:hint="eastAsia"/>
          <w:color w:val="000000" w:themeColor="text1"/>
          <w:szCs w:val="22"/>
        </w:rPr>
        <w:t>父母和妹妹無血緣關係，妹妹本就不得主張繼承權</w:t>
      </w:r>
      <w:r w:rsidRPr="00E864AA">
        <w:rPr>
          <w:color w:val="000000" w:themeColor="text1"/>
        </w:rPr>
        <w:t xml:space="preserve">　</w:t>
      </w:r>
      <w:bookmarkEnd w:id="84"/>
    </w:p>
    <w:p w:rsidR="00210B5A" w:rsidRPr="00E864AA" w:rsidRDefault="00210B5A" w:rsidP="00F114DF">
      <w:pPr>
        <w:pStyle w:val="aa"/>
        <w:snapToGrid w:val="0"/>
        <w:spacing w:before="80"/>
        <w:ind w:leftChars="0" w:left="283"/>
        <w:rPr>
          <w:color w:val="000000" w:themeColor="text1"/>
          <w:szCs w:val="22"/>
        </w:rPr>
      </w:pPr>
      <w:r w:rsidRPr="00E864AA">
        <w:rPr>
          <w:color w:val="000000" w:themeColor="text1"/>
        </w:rPr>
        <w:t>(C)</w:t>
      </w:r>
      <w:bookmarkStart w:id="85" w:name="QQ201224001095_1_1"/>
      <w:r w:rsidRPr="00E864AA">
        <w:rPr>
          <w:rFonts w:hint="eastAsia"/>
          <w:color w:val="000000" w:themeColor="text1"/>
          <w:szCs w:val="22"/>
        </w:rPr>
        <w:t>配偶有權利分配被繼承人的遺產，媽媽的決定合法</w:t>
      </w:r>
      <w:r w:rsidRPr="00E864AA">
        <w:rPr>
          <w:color w:val="000000" w:themeColor="text1"/>
        </w:rPr>
        <w:t xml:space="preserve">　</w:t>
      </w:r>
      <w:bookmarkEnd w:id="85"/>
      <w:r w:rsidRPr="00E864AA">
        <w:rPr>
          <w:color w:val="000000" w:themeColor="text1"/>
        </w:rPr>
        <w:t>(D)</w:t>
      </w:r>
      <w:bookmarkStart w:id="86" w:name="QQ201224001095_1_4"/>
      <w:r w:rsidRPr="00E864AA">
        <w:rPr>
          <w:rFonts w:hint="eastAsia"/>
          <w:color w:val="000000" w:themeColor="text1"/>
          <w:szCs w:val="22"/>
        </w:rPr>
        <w:t>被收養的妹妹一樣具有繼承權，並為繼承第一順位</w:t>
      </w:r>
    </w:p>
    <w:p w:rsidR="00F114DF" w:rsidRPr="00E864AA" w:rsidRDefault="00210B5A" w:rsidP="00210B5A">
      <w:pPr>
        <w:pStyle w:val="aa"/>
        <w:numPr>
          <w:ilvl w:val="0"/>
          <w:numId w:val="13"/>
        </w:numPr>
        <w:snapToGrid w:val="0"/>
        <w:spacing w:before="80"/>
        <w:ind w:leftChars="0"/>
        <w:rPr>
          <w:color w:val="000000" w:themeColor="text1"/>
          <w:szCs w:val="22"/>
        </w:rPr>
      </w:pPr>
      <w:bookmarkStart w:id="87" w:name="QQ201224001097_1_H"/>
      <w:bookmarkEnd w:id="86"/>
      <w:r w:rsidRPr="00E864AA">
        <w:rPr>
          <w:rFonts w:hint="eastAsia"/>
          <w:color w:val="000000" w:themeColor="text1"/>
          <w:szCs w:val="22"/>
        </w:rPr>
        <w:t>德科家有父母、弟弟、妻子、兒子、媳婦和孫子等八人，他早早立下了遺囑，後來有天德科因為交通事故身亡。依據我國遺產繼承制度，下列有關敘述何者最為正確？</w:t>
      </w:r>
      <w:r w:rsidRPr="00E864AA">
        <w:rPr>
          <w:color w:val="000000" w:themeColor="text1"/>
        </w:rPr>
        <w:t xml:space="preserve">　</w:t>
      </w:r>
      <w:bookmarkEnd w:id="87"/>
    </w:p>
    <w:p w:rsidR="00F114DF" w:rsidRPr="00E864AA" w:rsidRDefault="00210B5A" w:rsidP="00F114DF">
      <w:pPr>
        <w:pStyle w:val="aa"/>
        <w:snapToGrid w:val="0"/>
        <w:spacing w:before="80"/>
        <w:ind w:leftChars="0" w:left="283"/>
        <w:rPr>
          <w:color w:val="000000" w:themeColor="text1"/>
        </w:rPr>
      </w:pPr>
      <w:r w:rsidRPr="00E864AA">
        <w:rPr>
          <w:color w:val="000000" w:themeColor="text1"/>
        </w:rPr>
        <w:t>(A)</w:t>
      </w:r>
      <w:bookmarkStart w:id="88" w:name="QQ201224001097_1_1"/>
      <w:r w:rsidRPr="00E864AA">
        <w:rPr>
          <w:rFonts w:hint="eastAsia"/>
          <w:color w:val="000000" w:themeColor="text1"/>
          <w:szCs w:val="22"/>
        </w:rPr>
        <w:t>德科身亡後，血親繼承人的第一順位必然為兒子，與妻子共享繼承權</w:t>
      </w:r>
      <w:r w:rsidRPr="00E864AA">
        <w:rPr>
          <w:color w:val="000000" w:themeColor="text1"/>
        </w:rPr>
        <w:t xml:space="preserve">　</w:t>
      </w:r>
      <w:bookmarkEnd w:id="88"/>
    </w:p>
    <w:p w:rsidR="00F114DF" w:rsidRPr="00E864AA" w:rsidRDefault="00210B5A" w:rsidP="00F114DF">
      <w:pPr>
        <w:pStyle w:val="aa"/>
        <w:snapToGrid w:val="0"/>
        <w:spacing w:before="80"/>
        <w:ind w:leftChars="0" w:left="283"/>
        <w:rPr>
          <w:color w:val="000000" w:themeColor="text1"/>
        </w:rPr>
      </w:pPr>
      <w:r w:rsidRPr="00E864AA">
        <w:rPr>
          <w:color w:val="000000" w:themeColor="text1"/>
        </w:rPr>
        <w:t>(B)</w:t>
      </w:r>
      <w:bookmarkStart w:id="89" w:name="QQ201224001097_1_4"/>
      <w:r w:rsidRPr="00E864AA">
        <w:rPr>
          <w:rFonts w:hint="eastAsia"/>
          <w:color w:val="000000" w:themeColor="text1"/>
          <w:szCs w:val="22"/>
        </w:rPr>
        <w:t>若德科的兒子在得法定應繼分前死亡，則遺產可以由孫子為代位繼承</w:t>
      </w:r>
      <w:r w:rsidRPr="00E864AA">
        <w:rPr>
          <w:color w:val="000000" w:themeColor="text1"/>
        </w:rPr>
        <w:t xml:space="preserve">　</w:t>
      </w:r>
      <w:bookmarkEnd w:id="89"/>
    </w:p>
    <w:p w:rsidR="00F114DF" w:rsidRPr="00E864AA" w:rsidRDefault="00210B5A" w:rsidP="00F114DF">
      <w:pPr>
        <w:pStyle w:val="aa"/>
        <w:snapToGrid w:val="0"/>
        <w:spacing w:before="80"/>
        <w:ind w:leftChars="0" w:left="283"/>
        <w:rPr>
          <w:color w:val="000000" w:themeColor="text1"/>
        </w:rPr>
      </w:pPr>
      <w:r w:rsidRPr="00E864AA">
        <w:rPr>
          <w:color w:val="000000" w:themeColor="text1"/>
        </w:rPr>
        <w:t>(C)</w:t>
      </w:r>
      <w:bookmarkStart w:id="90" w:name="QQ201224001097_1_3"/>
      <w:r w:rsidRPr="00E864AA">
        <w:rPr>
          <w:rFonts w:hint="eastAsia"/>
          <w:color w:val="000000" w:themeColor="text1"/>
          <w:szCs w:val="22"/>
        </w:rPr>
        <w:t>德科的兒子拋棄繼承其遺產，依法定繼承之規則，由德科的父母繼承</w:t>
      </w:r>
      <w:r w:rsidRPr="00E864AA">
        <w:rPr>
          <w:color w:val="000000" w:themeColor="text1"/>
        </w:rPr>
        <w:t xml:space="preserve">　</w:t>
      </w:r>
      <w:bookmarkEnd w:id="90"/>
    </w:p>
    <w:p w:rsidR="00210B5A" w:rsidRPr="00E864AA" w:rsidRDefault="00210B5A" w:rsidP="00F114DF">
      <w:pPr>
        <w:pStyle w:val="aa"/>
        <w:snapToGrid w:val="0"/>
        <w:spacing w:before="80"/>
        <w:ind w:leftChars="0" w:left="283"/>
        <w:rPr>
          <w:color w:val="000000" w:themeColor="text1"/>
          <w:szCs w:val="22"/>
        </w:rPr>
      </w:pPr>
      <w:r w:rsidRPr="00E864AA">
        <w:rPr>
          <w:color w:val="000000" w:themeColor="text1"/>
        </w:rPr>
        <w:t>(D)</w:t>
      </w:r>
      <w:bookmarkStart w:id="91" w:name="QQ201224001097_1_2"/>
      <w:r w:rsidRPr="00E864AA">
        <w:rPr>
          <w:rFonts w:hint="eastAsia"/>
          <w:color w:val="000000" w:themeColor="text1"/>
          <w:szCs w:val="22"/>
        </w:rPr>
        <w:t>即使德科在遺囑裡將遺產全留給父母，妻子仍然可依法保留其特留分</w:t>
      </w:r>
    </w:p>
    <w:p w:rsidR="00F114DF" w:rsidRPr="00E864AA" w:rsidRDefault="00210B5A" w:rsidP="00210B5A">
      <w:pPr>
        <w:pStyle w:val="aa"/>
        <w:numPr>
          <w:ilvl w:val="0"/>
          <w:numId w:val="13"/>
        </w:numPr>
        <w:snapToGrid w:val="0"/>
        <w:spacing w:before="80"/>
        <w:ind w:leftChars="0"/>
        <w:rPr>
          <w:color w:val="000000" w:themeColor="text1"/>
          <w:szCs w:val="22"/>
        </w:rPr>
      </w:pPr>
      <w:bookmarkStart w:id="92" w:name="QQ201224001098_1_H"/>
      <w:bookmarkEnd w:id="91"/>
      <w:r w:rsidRPr="00E864AA">
        <w:rPr>
          <w:rFonts w:hint="eastAsia"/>
          <w:color w:val="000000" w:themeColor="text1"/>
          <w:szCs w:val="22"/>
        </w:rPr>
        <w:t>某甲早年父母雙亡，從小與哥哥乙、妹妹丙二人相互扶持，後來與妻子丁結婚，但沒有子嗣。若甲生前立有遺囑，打算將其所有財產遺贈特定公益團體。今甲死亡，留有遺產</w:t>
      </w:r>
      <w:r w:rsidRPr="00E864AA">
        <w:rPr>
          <w:rFonts w:hint="eastAsia"/>
          <w:color w:val="000000" w:themeColor="text1"/>
          <w:szCs w:val="22"/>
        </w:rPr>
        <w:t>3,000</w:t>
      </w:r>
      <w:r w:rsidRPr="00E864AA">
        <w:rPr>
          <w:rFonts w:hint="eastAsia"/>
          <w:color w:val="000000" w:themeColor="text1"/>
          <w:szCs w:val="22"/>
        </w:rPr>
        <w:t>萬元，其生前所立之遺囑符合形式要件。請問：下列選項何者正確？</w:t>
      </w:r>
      <w:r w:rsidRPr="00E864AA">
        <w:rPr>
          <w:color w:val="000000" w:themeColor="text1"/>
        </w:rPr>
        <w:t xml:space="preserve">　</w:t>
      </w:r>
      <w:bookmarkEnd w:id="92"/>
      <w:r w:rsidRPr="00E864AA">
        <w:rPr>
          <w:color w:val="000000" w:themeColor="text1"/>
        </w:rPr>
        <w:t>(A)</w:t>
      </w:r>
      <w:bookmarkStart w:id="93" w:name="QQ201224001098_1_4"/>
      <w:r w:rsidRPr="00E864AA">
        <w:rPr>
          <w:rFonts w:hint="eastAsia"/>
          <w:color w:val="000000" w:themeColor="text1"/>
          <w:szCs w:val="22"/>
        </w:rPr>
        <w:t>丁依照應繼分可主張一半的遺產</w:t>
      </w:r>
      <w:r w:rsidRPr="00E864AA">
        <w:rPr>
          <w:color w:val="000000" w:themeColor="text1"/>
        </w:rPr>
        <w:t xml:space="preserve">　</w:t>
      </w:r>
      <w:bookmarkEnd w:id="93"/>
      <w:r w:rsidR="00F114DF" w:rsidRPr="00E864AA">
        <w:rPr>
          <w:rFonts w:hint="eastAsia"/>
          <w:color w:val="000000" w:themeColor="text1"/>
        </w:rPr>
        <w:t xml:space="preserve"> </w:t>
      </w:r>
      <w:r w:rsidRPr="00E864AA">
        <w:rPr>
          <w:color w:val="000000" w:themeColor="text1"/>
        </w:rPr>
        <w:t>(B)</w:t>
      </w:r>
      <w:bookmarkStart w:id="94" w:name="QQ201224001098_1_3"/>
      <w:r w:rsidRPr="00E864AA">
        <w:rPr>
          <w:rFonts w:hint="eastAsia"/>
          <w:color w:val="000000" w:themeColor="text1"/>
          <w:szCs w:val="22"/>
        </w:rPr>
        <w:t>乙與丙之特留分各為</w:t>
      </w:r>
      <w:r w:rsidRPr="00E864AA">
        <w:rPr>
          <w:rFonts w:hint="eastAsia"/>
          <w:color w:val="000000" w:themeColor="text1"/>
          <w:szCs w:val="22"/>
        </w:rPr>
        <w:t>1,000</w:t>
      </w:r>
      <w:r w:rsidRPr="00E864AA">
        <w:rPr>
          <w:rFonts w:hint="eastAsia"/>
          <w:color w:val="000000" w:themeColor="text1"/>
          <w:szCs w:val="22"/>
        </w:rPr>
        <w:t>萬元</w:t>
      </w:r>
      <w:r w:rsidRPr="00E864AA">
        <w:rPr>
          <w:color w:val="000000" w:themeColor="text1"/>
        </w:rPr>
        <w:t xml:space="preserve">　</w:t>
      </w:r>
      <w:bookmarkEnd w:id="94"/>
    </w:p>
    <w:p w:rsidR="00210B5A" w:rsidRPr="00E864AA" w:rsidRDefault="00210B5A" w:rsidP="00F114DF">
      <w:pPr>
        <w:pStyle w:val="aa"/>
        <w:snapToGrid w:val="0"/>
        <w:spacing w:before="80"/>
        <w:ind w:leftChars="0" w:left="283"/>
        <w:rPr>
          <w:color w:val="000000" w:themeColor="text1"/>
          <w:szCs w:val="22"/>
        </w:rPr>
      </w:pPr>
      <w:r w:rsidRPr="00E864AA">
        <w:rPr>
          <w:color w:val="000000" w:themeColor="text1"/>
        </w:rPr>
        <w:t>(C)</w:t>
      </w:r>
      <w:bookmarkStart w:id="95" w:name="QQ201224001098_1_1"/>
      <w:r w:rsidRPr="00E864AA">
        <w:rPr>
          <w:rFonts w:hint="eastAsia"/>
          <w:color w:val="000000" w:themeColor="text1"/>
          <w:szCs w:val="22"/>
        </w:rPr>
        <w:t>乙與丙之特留分各為</w:t>
      </w:r>
      <w:r w:rsidRPr="00E864AA">
        <w:rPr>
          <w:rFonts w:hint="eastAsia"/>
          <w:color w:val="000000" w:themeColor="text1"/>
          <w:szCs w:val="22"/>
        </w:rPr>
        <w:t>250</w:t>
      </w:r>
      <w:r w:rsidRPr="00E864AA">
        <w:rPr>
          <w:rFonts w:hint="eastAsia"/>
          <w:color w:val="000000" w:themeColor="text1"/>
          <w:szCs w:val="22"/>
        </w:rPr>
        <w:t>萬元</w:t>
      </w:r>
      <w:r w:rsidRPr="00E864AA">
        <w:rPr>
          <w:color w:val="000000" w:themeColor="text1"/>
        </w:rPr>
        <w:t xml:space="preserve">　</w:t>
      </w:r>
      <w:bookmarkEnd w:id="95"/>
      <w:r w:rsidR="00F114DF" w:rsidRPr="00E864AA">
        <w:rPr>
          <w:rFonts w:hint="eastAsia"/>
          <w:color w:val="000000" w:themeColor="text1"/>
        </w:rPr>
        <w:t xml:space="preserve">   </w:t>
      </w:r>
      <w:r w:rsidRPr="00E864AA">
        <w:rPr>
          <w:color w:val="000000" w:themeColor="text1"/>
        </w:rPr>
        <w:t>(D)</w:t>
      </w:r>
      <w:bookmarkStart w:id="96" w:name="QQ201224001098_1_2"/>
      <w:r w:rsidRPr="00E864AA">
        <w:rPr>
          <w:rFonts w:hint="eastAsia"/>
          <w:color w:val="000000" w:themeColor="text1"/>
          <w:szCs w:val="22"/>
        </w:rPr>
        <w:t>乙與丙之特留分各為</w:t>
      </w:r>
      <w:r w:rsidRPr="00E864AA">
        <w:rPr>
          <w:rFonts w:hint="eastAsia"/>
          <w:color w:val="000000" w:themeColor="text1"/>
          <w:szCs w:val="22"/>
        </w:rPr>
        <w:t>750</w:t>
      </w:r>
      <w:r w:rsidRPr="00E864AA">
        <w:rPr>
          <w:rFonts w:hint="eastAsia"/>
          <w:color w:val="000000" w:themeColor="text1"/>
          <w:szCs w:val="22"/>
        </w:rPr>
        <w:t>萬元</w:t>
      </w:r>
    </w:p>
    <w:p w:rsidR="00447734" w:rsidRPr="00E864AA" w:rsidRDefault="00447734" w:rsidP="00F114DF">
      <w:pPr>
        <w:pStyle w:val="aa"/>
        <w:snapToGrid w:val="0"/>
        <w:spacing w:before="80"/>
        <w:ind w:leftChars="0" w:left="283"/>
        <w:rPr>
          <w:color w:val="000000" w:themeColor="text1"/>
          <w:szCs w:val="22"/>
        </w:rPr>
      </w:pPr>
    </w:p>
    <w:p w:rsidR="00447734" w:rsidRPr="00E864AA" w:rsidRDefault="00447734" w:rsidP="00F114DF">
      <w:pPr>
        <w:pStyle w:val="aa"/>
        <w:snapToGrid w:val="0"/>
        <w:spacing w:before="80"/>
        <w:ind w:leftChars="0" w:left="283"/>
        <w:rPr>
          <w:rFonts w:hint="eastAsia"/>
          <w:color w:val="000000" w:themeColor="text1"/>
          <w:szCs w:val="22"/>
        </w:rPr>
      </w:pPr>
    </w:p>
    <w:p w:rsidR="00F114DF" w:rsidRPr="00E864AA" w:rsidRDefault="00210B5A" w:rsidP="00210B5A">
      <w:pPr>
        <w:pStyle w:val="aa"/>
        <w:numPr>
          <w:ilvl w:val="0"/>
          <w:numId w:val="13"/>
        </w:numPr>
        <w:snapToGrid w:val="0"/>
        <w:spacing w:before="80"/>
        <w:ind w:leftChars="0"/>
        <w:rPr>
          <w:color w:val="000000" w:themeColor="text1"/>
          <w:szCs w:val="22"/>
        </w:rPr>
      </w:pPr>
      <w:bookmarkStart w:id="97" w:name="QQ201224001099_1_H"/>
      <w:bookmarkEnd w:id="96"/>
      <w:r w:rsidRPr="00E864AA">
        <w:rPr>
          <w:rFonts w:hint="eastAsia"/>
          <w:color w:val="000000" w:themeColor="text1"/>
          <w:szCs w:val="22"/>
        </w:rPr>
        <w:lastRenderedPageBreak/>
        <w:t>張老先生經營一家大企業，元配和另一名女子甲為其生下五名子女，其中老大、老二、老四為元配所生，老三跟老五為甲所生。生前，張老先生立下遺囑，要將名下多數的股份、現金和所有不動產等所有財產都給老四。請問：有關張老先生過世後的遺產分配，下列敘述何者最為正確？</w:t>
      </w:r>
      <w:r w:rsidRPr="00E864AA">
        <w:rPr>
          <w:color w:val="000000" w:themeColor="text1"/>
        </w:rPr>
        <w:t xml:space="preserve">　</w:t>
      </w:r>
      <w:bookmarkEnd w:id="97"/>
    </w:p>
    <w:p w:rsidR="00F114DF" w:rsidRPr="00E864AA" w:rsidRDefault="00210B5A" w:rsidP="00F114DF">
      <w:pPr>
        <w:pStyle w:val="aa"/>
        <w:snapToGrid w:val="0"/>
        <w:spacing w:before="80"/>
        <w:ind w:leftChars="0" w:left="283"/>
        <w:rPr>
          <w:color w:val="000000" w:themeColor="text1"/>
        </w:rPr>
      </w:pPr>
      <w:r w:rsidRPr="00E864AA">
        <w:rPr>
          <w:color w:val="000000" w:themeColor="text1"/>
        </w:rPr>
        <w:t>(A)</w:t>
      </w:r>
      <w:bookmarkStart w:id="98" w:name="QQ201224001099_1_4"/>
      <w:r w:rsidRPr="00E864AA">
        <w:rPr>
          <w:rFonts w:hint="eastAsia"/>
          <w:color w:val="000000" w:themeColor="text1"/>
          <w:szCs w:val="22"/>
        </w:rPr>
        <w:t>若張老先生未留下遺囑，則遺產應七人均分</w:t>
      </w:r>
      <w:r w:rsidRPr="00E864AA">
        <w:rPr>
          <w:color w:val="000000" w:themeColor="text1"/>
        </w:rPr>
        <w:t xml:space="preserve">　</w:t>
      </w:r>
      <w:bookmarkEnd w:id="98"/>
      <w:r w:rsidRPr="00E864AA">
        <w:rPr>
          <w:color w:val="000000" w:themeColor="text1"/>
        </w:rPr>
        <w:t>(B)</w:t>
      </w:r>
      <w:bookmarkStart w:id="99" w:name="QQ201224001099_1_2"/>
      <w:r w:rsidRPr="00E864AA">
        <w:rPr>
          <w:rFonts w:hint="eastAsia"/>
          <w:color w:val="000000" w:themeColor="text1"/>
          <w:szCs w:val="22"/>
        </w:rPr>
        <w:t>若老四被發現竄改遺囑，其仍然可繼承遺產</w:t>
      </w:r>
      <w:r w:rsidRPr="00E864AA">
        <w:rPr>
          <w:color w:val="000000" w:themeColor="text1"/>
        </w:rPr>
        <w:t xml:space="preserve">　</w:t>
      </w:r>
      <w:bookmarkEnd w:id="99"/>
    </w:p>
    <w:p w:rsidR="00210B5A" w:rsidRPr="00E864AA" w:rsidRDefault="00210B5A" w:rsidP="00F114DF">
      <w:pPr>
        <w:pStyle w:val="aa"/>
        <w:snapToGrid w:val="0"/>
        <w:spacing w:before="80"/>
        <w:ind w:leftChars="0" w:left="283"/>
        <w:rPr>
          <w:color w:val="000000" w:themeColor="text1"/>
          <w:szCs w:val="22"/>
        </w:rPr>
      </w:pPr>
      <w:r w:rsidRPr="00E864AA">
        <w:rPr>
          <w:color w:val="000000" w:themeColor="text1"/>
        </w:rPr>
        <w:t>(C)</w:t>
      </w:r>
      <w:bookmarkStart w:id="100" w:name="QQ201224001099_1_1"/>
      <w:r w:rsidRPr="00E864AA">
        <w:rPr>
          <w:rFonts w:hint="eastAsia"/>
          <w:color w:val="000000" w:themeColor="text1"/>
          <w:szCs w:val="22"/>
        </w:rPr>
        <w:t>該遺囑可能違反特留分規定，故應視為無效</w:t>
      </w:r>
      <w:r w:rsidRPr="00E864AA">
        <w:rPr>
          <w:color w:val="000000" w:themeColor="text1"/>
        </w:rPr>
        <w:t xml:space="preserve">　</w:t>
      </w:r>
      <w:bookmarkEnd w:id="100"/>
      <w:r w:rsidRPr="00E864AA">
        <w:rPr>
          <w:color w:val="000000" w:themeColor="text1"/>
        </w:rPr>
        <w:t>(D)</w:t>
      </w:r>
      <w:bookmarkStart w:id="101" w:name="QQ201224001099_1_3"/>
      <w:r w:rsidRPr="00E864AA">
        <w:rPr>
          <w:rFonts w:hint="eastAsia"/>
          <w:color w:val="000000" w:themeColor="text1"/>
          <w:szCs w:val="22"/>
        </w:rPr>
        <w:t>雖遺產可自由分配，但四子可能拿不到全部</w:t>
      </w:r>
    </w:p>
    <w:p w:rsidR="00F114DF" w:rsidRPr="00E864AA" w:rsidRDefault="00210B5A" w:rsidP="00210B5A">
      <w:pPr>
        <w:pStyle w:val="aa"/>
        <w:numPr>
          <w:ilvl w:val="0"/>
          <w:numId w:val="13"/>
        </w:numPr>
        <w:snapToGrid w:val="0"/>
        <w:spacing w:before="80"/>
        <w:ind w:leftChars="0"/>
        <w:rPr>
          <w:color w:val="000000" w:themeColor="text1"/>
          <w:szCs w:val="22"/>
        </w:rPr>
      </w:pPr>
      <w:bookmarkStart w:id="102" w:name="QQ201224000951_1_H"/>
      <w:bookmarkEnd w:id="101"/>
      <w:r w:rsidRPr="00E864AA">
        <w:rPr>
          <w:rFonts w:hint="eastAsia"/>
          <w:color w:val="000000" w:themeColor="text1"/>
          <w:szCs w:val="22"/>
        </w:rPr>
        <w:t>為了刺激國內觀光，交通部觀光局推出「擴大秋冬國民旅遊獎勵計畫」，每人最高可領新臺幣</w:t>
      </w:r>
      <w:r w:rsidRPr="00E864AA">
        <w:rPr>
          <w:rFonts w:hint="eastAsia"/>
          <w:color w:val="000000" w:themeColor="text1"/>
          <w:szCs w:val="22"/>
        </w:rPr>
        <w:t>2,000</w:t>
      </w:r>
      <w:r w:rsidRPr="00E864AA">
        <w:rPr>
          <w:rFonts w:hint="eastAsia"/>
          <w:color w:val="000000" w:themeColor="text1"/>
          <w:szCs w:val="22"/>
        </w:rPr>
        <w:t>元的住宿補助。根據觀光局統計，這波補助自</w:t>
      </w:r>
      <w:r w:rsidRPr="00E864AA">
        <w:rPr>
          <w:rFonts w:hint="eastAsia"/>
          <w:color w:val="000000" w:themeColor="text1"/>
          <w:szCs w:val="22"/>
        </w:rPr>
        <w:t>9</w:t>
      </w:r>
      <w:r w:rsidRPr="00E864AA">
        <w:rPr>
          <w:rFonts w:hint="eastAsia"/>
          <w:color w:val="000000" w:themeColor="text1"/>
          <w:szCs w:val="22"/>
        </w:rPr>
        <w:t>月上路以來，參加旅宿業者超過</w:t>
      </w:r>
      <w:r w:rsidRPr="00E864AA">
        <w:rPr>
          <w:rFonts w:hint="eastAsia"/>
          <w:color w:val="000000" w:themeColor="text1"/>
          <w:szCs w:val="22"/>
        </w:rPr>
        <w:t>7,700</w:t>
      </w:r>
      <w:r w:rsidRPr="00E864AA">
        <w:rPr>
          <w:rFonts w:hint="eastAsia"/>
          <w:color w:val="000000" w:themeColor="text1"/>
          <w:szCs w:val="22"/>
        </w:rPr>
        <w:t>家，達全國</w:t>
      </w:r>
      <w:r w:rsidRPr="00E864AA">
        <w:rPr>
          <w:rFonts w:hint="eastAsia"/>
          <w:color w:val="000000" w:themeColor="text1"/>
          <w:szCs w:val="22"/>
        </w:rPr>
        <w:t>63</w:t>
      </w:r>
      <w:r w:rsidRPr="00E864AA">
        <w:rPr>
          <w:rFonts w:hint="eastAsia"/>
          <w:color w:val="000000" w:themeColor="text1"/>
          <w:szCs w:val="22"/>
        </w:rPr>
        <w:t>％；旅客申請自由行住宿、補助金額也超過新臺幣</w:t>
      </w:r>
      <w:r w:rsidRPr="00E864AA">
        <w:rPr>
          <w:rFonts w:hint="eastAsia"/>
          <w:color w:val="000000" w:themeColor="text1"/>
          <w:szCs w:val="22"/>
        </w:rPr>
        <w:t>9.8</w:t>
      </w:r>
      <w:r w:rsidRPr="00E864AA">
        <w:rPr>
          <w:rFonts w:hint="eastAsia"/>
          <w:color w:val="000000" w:themeColor="text1"/>
          <w:szCs w:val="22"/>
        </w:rPr>
        <w:t>億元；房間數</w:t>
      </w:r>
      <w:r w:rsidRPr="00E864AA">
        <w:rPr>
          <w:rFonts w:hint="eastAsia"/>
          <w:color w:val="000000" w:themeColor="text1"/>
          <w:szCs w:val="22"/>
        </w:rPr>
        <w:t>98</w:t>
      </w:r>
      <w:r w:rsidRPr="00E864AA">
        <w:rPr>
          <w:rFonts w:hint="eastAsia"/>
          <w:color w:val="000000" w:themeColor="text1"/>
          <w:szCs w:val="22"/>
        </w:rPr>
        <w:t>萬，住宿達</w:t>
      </w:r>
      <w:r w:rsidRPr="00E864AA">
        <w:rPr>
          <w:rFonts w:hint="eastAsia"/>
          <w:color w:val="000000" w:themeColor="text1"/>
          <w:szCs w:val="22"/>
        </w:rPr>
        <w:t>207</w:t>
      </w:r>
      <w:r w:rsidRPr="00E864AA">
        <w:rPr>
          <w:rFonts w:hint="eastAsia"/>
          <w:color w:val="000000" w:themeColor="text1"/>
          <w:szCs w:val="22"/>
        </w:rPr>
        <w:t>萬人次，眾多觀光景點湧入大量人潮。在其他條件不變下，根據供需機制分析，下列何者為此現象的成因？</w:t>
      </w:r>
      <w:r w:rsidRPr="00E864AA">
        <w:rPr>
          <w:color w:val="000000" w:themeColor="text1"/>
        </w:rPr>
        <w:t xml:space="preserve">　</w:t>
      </w:r>
      <w:bookmarkEnd w:id="102"/>
      <w:r w:rsidRPr="00E864AA">
        <w:rPr>
          <w:color w:val="000000" w:themeColor="text1"/>
        </w:rPr>
        <w:t>(A)</w:t>
      </w:r>
      <w:bookmarkStart w:id="103" w:name="QQ201224000951_1_3"/>
      <w:r w:rsidRPr="00E864AA">
        <w:rPr>
          <w:rFonts w:hint="eastAsia"/>
          <w:color w:val="000000" w:themeColor="text1"/>
          <w:szCs w:val="22"/>
        </w:rPr>
        <w:t>旅宿市場的供給增加</w:t>
      </w:r>
      <w:r w:rsidRPr="00E864AA">
        <w:rPr>
          <w:color w:val="000000" w:themeColor="text1"/>
        </w:rPr>
        <w:t xml:space="preserve">　</w:t>
      </w:r>
      <w:bookmarkEnd w:id="103"/>
      <w:r w:rsidRPr="00E864AA">
        <w:rPr>
          <w:color w:val="000000" w:themeColor="text1"/>
        </w:rPr>
        <w:t>(B)</w:t>
      </w:r>
      <w:bookmarkStart w:id="104" w:name="QQ201224000951_1_1"/>
      <w:r w:rsidRPr="00E864AA">
        <w:rPr>
          <w:rFonts w:hint="eastAsia"/>
          <w:color w:val="000000" w:themeColor="text1"/>
          <w:szCs w:val="22"/>
        </w:rPr>
        <w:t>旅宿市場的需求增加</w:t>
      </w:r>
      <w:r w:rsidRPr="00E864AA">
        <w:rPr>
          <w:color w:val="000000" w:themeColor="text1"/>
        </w:rPr>
        <w:t xml:space="preserve">　</w:t>
      </w:r>
      <w:bookmarkEnd w:id="104"/>
    </w:p>
    <w:p w:rsidR="00210B5A" w:rsidRPr="00E864AA" w:rsidRDefault="00210B5A" w:rsidP="00F114DF">
      <w:pPr>
        <w:pStyle w:val="aa"/>
        <w:snapToGrid w:val="0"/>
        <w:spacing w:before="80"/>
        <w:ind w:leftChars="0" w:left="283"/>
        <w:rPr>
          <w:color w:val="000000" w:themeColor="text1"/>
          <w:szCs w:val="22"/>
        </w:rPr>
      </w:pPr>
      <w:r w:rsidRPr="00E864AA">
        <w:rPr>
          <w:color w:val="000000" w:themeColor="text1"/>
        </w:rPr>
        <w:t>(C)</w:t>
      </w:r>
      <w:bookmarkStart w:id="105" w:name="QQ201224000951_1_4"/>
      <w:r w:rsidRPr="00E864AA">
        <w:rPr>
          <w:rFonts w:hint="eastAsia"/>
          <w:color w:val="000000" w:themeColor="text1"/>
          <w:szCs w:val="22"/>
        </w:rPr>
        <w:t>旅宿市場的供給量增加</w:t>
      </w:r>
      <w:r w:rsidRPr="00E864AA">
        <w:rPr>
          <w:color w:val="000000" w:themeColor="text1"/>
        </w:rPr>
        <w:t xml:space="preserve">　</w:t>
      </w:r>
      <w:bookmarkEnd w:id="105"/>
      <w:r w:rsidRPr="00E864AA">
        <w:rPr>
          <w:color w:val="000000" w:themeColor="text1"/>
        </w:rPr>
        <w:t>(D)</w:t>
      </w:r>
      <w:bookmarkStart w:id="106" w:name="QQ201224000951_1_2"/>
      <w:r w:rsidRPr="00E864AA">
        <w:rPr>
          <w:rFonts w:hint="eastAsia"/>
          <w:color w:val="000000" w:themeColor="text1"/>
          <w:szCs w:val="22"/>
        </w:rPr>
        <w:t>旅宿市場的需求量增加</w:t>
      </w:r>
    </w:p>
    <w:p w:rsidR="00F114DF" w:rsidRPr="00E864AA" w:rsidRDefault="00210B5A" w:rsidP="00210B5A">
      <w:pPr>
        <w:pStyle w:val="aa"/>
        <w:numPr>
          <w:ilvl w:val="0"/>
          <w:numId w:val="13"/>
        </w:numPr>
        <w:snapToGrid w:val="0"/>
        <w:spacing w:before="80"/>
        <w:ind w:leftChars="0"/>
        <w:rPr>
          <w:color w:val="000000" w:themeColor="text1"/>
          <w:szCs w:val="22"/>
        </w:rPr>
      </w:pPr>
      <w:bookmarkStart w:id="107" w:name="QQ201224000952_1_H"/>
      <w:bookmarkEnd w:id="106"/>
      <w:r w:rsidRPr="00E864AA">
        <w:rPr>
          <w:rFonts w:hint="eastAsia"/>
          <w:color w:val="000000" w:themeColor="text1"/>
          <w:szCs w:val="22"/>
        </w:rPr>
        <w:t>2019</w:t>
      </w:r>
      <w:r w:rsidRPr="00E864AA">
        <w:rPr>
          <w:rFonts w:hint="eastAsia"/>
          <w:color w:val="000000" w:themeColor="text1"/>
          <w:szCs w:val="22"/>
        </w:rPr>
        <w:t>年</w:t>
      </w:r>
      <w:r w:rsidRPr="00E864AA">
        <w:rPr>
          <w:rFonts w:hint="eastAsia"/>
          <w:color w:val="000000" w:themeColor="text1"/>
          <w:szCs w:val="22"/>
        </w:rPr>
        <w:t>10</w:t>
      </w:r>
      <w:r w:rsidRPr="00E864AA">
        <w:rPr>
          <w:rFonts w:hint="eastAsia"/>
          <w:color w:val="000000" w:themeColor="text1"/>
          <w:szCs w:val="22"/>
        </w:rPr>
        <w:t>月起，高麗菜市場價格已出現下滑趨勢，甚至出現「</w:t>
      </w:r>
      <w:r w:rsidRPr="00E864AA">
        <w:rPr>
          <w:rFonts w:hint="eastAsia"/>
          <w:color w:val="000000" w:themeColor="text1"/>
          <w:szCs w:val="22"/>
        </w:rPr>
        <w:t>3</w:t>
      </w:r>
      <w:r w:rsidRPr="00E864AA">
        <w:rPr>
          <w:rFonts w:hint="eastAsia"/>
          <w:color w:val="000000" w:themeColor="text1"/>
          <w:szCs w:val="22"/>
        </w:rPr>
        <w:t>顆</w:t>
      </w:r>
      <w:r w:rsidRPr="00E864AA">
        <w:rPr>
          <w:rFonts w:hint="eastAsia"/>
          <w:color w:val="000000" w:themeColor="text1"/>
          <w:szCs w:val="22"/>
        </w:rPr>
        <w:t>50</w:t>
      </w:r>
      <w:r w:rsidRPr="00E864AA">
        <w:rPr>
          <w:rFonts w:hint="eastAsia"/>
          <w:color w:val="000000" w:themeColor="text1"/>
          <w:szCs w:val="22"/>
        </w:rPr>
        <w:t>元」促銷公告。在其他條件不變下，從供給的角度分析，下列何者最有可能是此現象的成因？</w:t>
      </w:r>
      <w:r w:rsidRPr="00E864AA">
        <w:rPr>
          <w:color w:val="000000" w:themeColor="text1"/>
        </w:rPr>
        <w:t xml:space="preserve">　</w:t>
      </w:r>
      <w:bookmarkEnd w:id="107"/>
    </w:p>
    <w:p w:rsidR="00F114DF" w:rsidRPr="00E864AA" w:rsidRDefault="00210B5A" w:rsidP="00F114DF">
      <w:pPr>
        <w:pStyle w:val="aa"/>
        <w:snapToGrid w:val="0"/>
        <w:spacing w:before="80"/>
        <w:ind w:leftChars="0" w:left="283"/>
        <w:rPr>
          <w:color w:val="000000" w:themeColor="text1"/>
        </w:rPr>
      </w:pPr>
      <w:r w:rsidRPr="00E864AA">
        <w:rPr>
          <w:color w:val="000000" w:themeColor="text1"/>
        </w:rPr>
        <w:t>(A)</w:t>
      </w:r>
      <w:bookmarkStart w:id="108" w:name="QQ201224000952_1_3"/>
      <w:r w:rsidRPr="00E864AA">
        <w:rPr>
          <w:rFonts w:hint="eastAsia"/>
          <w:color w:val="000000" w:themeColor="text1"/>
          <w:szCs w:val="22"/>
        </w:rPr>
        <w:t>當年夏季天氣異常炎熱使病蟲害情況加劇</w:t>
      </w:r>
      <w:r w:rsidRPr="00E864AA">
        <w:rPr>
          <w:color w:val="000000" w:themeColor="text1"/>
        </w:rPr>
        <w:t xml:space="preserve">　</w:t>
      </w:r>
      <w:bookmarkEnd w:id="108"/>
      <w:r w:rsidRPr="00E864AA">
        <w:rPr>
          <w:color w:val="000000" w:themeColor="text1"/>
        </w:rPr>
        <w:t>(B)</w:t>
      </w:r>
      <w:bookmarkStart w:id="109" w:name="QQ201224000952_1_2"/>
      <w:r w:rsidRPr="00E864AA">
        <w:rPr>
          <w:rFonts w:hint="eastAsia"/>
          <w:color w:val="000000" w:themeColor="text1"/>
          <w:szCs w:val="22"/>
        </w:rPr>
        <w:t>自當年</w:t>
      </w:r>
      <w:r w:rsidRPr="00E864AA">
        <w:rPr>
          <w:rFonts w:hint="eastAsia"/>
          <w:color w:val="000000" w:themeColor="text1"/>
          <w:szCs w:val="22"/>
        </w:rPr>
        <w:t>8</w:t>
      </w:r>
      <w:r w:rsidRPr="00E864AA">
        <w:rPr>
          <w:rFonts w:hint="eastAsia"/>
          <w:color w:val="000000" w:themeColor="text1"/>
          <w:szCs w:val="22"/>
        </w:rPr>
        <w:t>月起農民搶種高麗菜使產量爆增</w:t>
      </w:r>
      <w:r w:rsidRPr="00E864AA">
        <w:rPr>
          <w:color w:val="000000" w:themeColor="text1"/>
        </w:rPr>
        <w:t xml:space="preserve">　</w:t>
      </w:r>
      <w:bookmarkEnd w:id="109"/>
    </w:p>
    <w:p w:rsidR="00210B5A" w:rsidRPr="00E864AA" w:rsidRDefault="00210B5A" w:rsidP="00F114DF">
      <w:pPr>
        <w:pStyle w:val="aa"/>
        <w:snapToGrid w:val="0"/>
        <w:spacing w:before="80"/>
        <w:ind w:leftChars="0" w:left="283"/>
        <w:rPr>
          <w:color w:val="000000" w:themeColor="text1"/>
          <w:szCs w:val="22"/>
        </w:rPr>
      </w:pPr>
      <w:r w:rsidRPr="00E864AA">
        <w:rPr>
          <w:color w:val="000000" w:themeColor="text1"/>
        </w:rPr>
        <w:t>(C)</w:t>
      </w:r>
      <w:bookmarkStart w:id="110" w:name="QQ201224000952_1_1"/>
      <w:r w:rsidRPr="00E864AA">
        <w:rPr>
          <w:rFonts w:hint="eastAsia"/>
          <w:color w:val="000000" w:themeColor="text1"/>
          <w:szCs w:val="22"/>
        </w:rPr>
        <w:t>當年冬季寒冷民眾對火鍋的消費需求增加</w:t>
      </w:r>
      <w:r w:rsidRPr="00E864AA">
        <w:rPr>
          <w:color w:val="000000" w:themeColor="text1"/>
        </w:rPr>
        <w:t xml:space="preserve">　</w:t>
      </w:r>
      <w:bookmarkEnd w:id="110"/>
      <w:r w:rsidRPr="00E864AA">
        <w:rPr>
          <w:color w:val="000000" w:themeColor="text1"/>
        </w:rPr>
        <w:t>(D)</w:t>
      </w:r>
      <w:bookmarkStart w:id="111" w:name="QQ201224000952_1_4"/>
      <w:r w:rsidRPr="00E864AA">
        <w:rPr>
          <w:rFonts w:hint="eastAsia"/>
          <w:color w:val="000000" w:themeColor="text1"/>
          <w:szCs w:val="22"/>
        </w:rPr>
        <w:t>當年</w:t>
      </w:r>
      <w:r w:rsidRPr="00E864AA">
        <w:rPr>
          <w:rFonts w:hint="eastAsia"/>
          <w:color w:val="000000" w:themeColor="text1"/>
          <w:szCs w:val="22"/>
        </w:rPr>
        <w:t>8</w:t>
      </w:r>
      <w:r w:rsidRPr="00E864AA">
        <w:rPr>
          <w:rFonts w:hint="eastAsia"/>
          <w:color w:val="000000" w:themeColor="text1"/>
          <w:szCs w:val="22"/>
        </w:rPr>
        <w:t>月底連日豪雨不斷致使高麗菜泡爛</w:t>
      </w:r>
    </w:p>
    <w:p w:rsidR="00F114DF" w:rsidRPr="00E864AA" w:rsidRDefault="00210B5A" w:rsidP="00210B5A">
      <w:pPr>
        <w:pStyle w:val="aa"/>
        <w:numPr>
          <w:ilvl w:val="0"/>
          <w:numId w:val="13"/>
        </w:numPr>
        <w:snapToGrid w:val="0"/>
        <w:spacing w:before="80"/>
        <w:ind w:leftChars="0"/>
        <w:rPr>
          <w:color w:val="000000" w:themeColor="text1"/>
          <w:szCs w:val="22"/>
        </w:rPr>
      </w:pPr>
      <w:bookmarkStart w:id="112" w:name="QQ201224001102_1_H"/>
      <w:bookmarkEnd w:id="111"/>
      <w:r w:rsidRPr="00E864AA">
        <w:rPr>
          <w:rFonts w:hint="eastAsia"/>
          <w:color w:val="000000" w:themeColor="text1"/>
          <w:szCs w:val="22"/>
        </w:rPr>
        <w:t>消費者以一定的價格向生產者購買其生產之產品的處所為我們一般所認知的「市場」，因此在市場運作中相關條件的描述，下列何者正確？</w:t>
      </w:r>
      <w:r w:rsidRPr="00E864AA">
        <w:rPr>
          <w:color w:val="000000" w:themeColor="text1"/>
        </w:rPr>
        <w:t xml:space="preserve">　</w:t>
      </w:r>
      <w:bookmarkEnd w:id="112"/>
    </w:p>
    <w:p w:rsidR="00F114DF" w:rsidRPr="00E864AA" w:rsidRDefault="00210B5A" w:rsidP="00F114DF">
      <w:pPr>
        <w:pStyle w:val="aa"/>
        <w:snapToGrid w:val="0"/>
        <w:spacing w:before="80"/>
        <w:ind w:leftChars="0" w:left="283"/>
        <w:rPr>
          <w:color w:val="000000" w:themeColor="text1"/>
        </w:rPr>
      </w:pPr>
      <w:r w:rsidRPr="00E864AA">
        <w:rPr>
          <w:color w:val="000000" w:themeColor="text1"/>
        </w:rPr>
        <w:t>(A)</w:t>
      </w:r>
      <w:bookmarkStart w:id="113" w:name="QQ201224001102_1_2"/>
      <w:r w:rsidRPr="00E864AA">
        <w:rPr>
          <w:rFonts w:hint="eastAsia"/>
          <w:color w:val="000000" w:themeColor="text1"/>
          <w:szCs w:val="22"/>
        </w:rPr>
        <w:t>所謂的交易必須在實體店面的市場中進行才能成立</w:t>
      </w:r>
      <w:r w:rsidRPr="00E864AA">
        <w:rPr>
          <w:color w:val="000000" w:themeColor="text1"/>
        </w:rPr>
        <w:t xml:space="preserve">　</w:t>
      </w:r>
      <w:bookmarkEnd w:id="113"/>
      <w:r w:rsidRPr="00E864AA">
        <w:rPr>
          <w:color w:val="000000" w:themeColor="text1"/>
        </w:rPr>
        <w:t>(B)</w:t>
      </w:r>
      <w:bookmarkStart w:id="114" w:name="QQ201224001102_1_1"/>
      <w:r w:rsidRPr="00E864AA">
        <w:rPr>
          <w:rFonts w:hint="eastAsia"/>
          <w:color w:val="000000" w:themeColor="text1"/>
          <w:szCs w:val="22"/>
        </w:rPr>
        <w:t>依交易內容的不同可分為產品市場與生產要素市場</w:t>
      </w:r>
      <w:r w:rsidRPr="00E864AA">
        <w:rPr>
          <w:color w:val="000000" w:themeColor="text1"/>
        </w:rPr>
        <w:t xml:space="preserve">　</w:t>
      </w:r>
      <w:bookmarkEnd w:id="114"/>
    </w:p>
    <w:p w:rsidR="00210B5A" w:rsidRPr="00E864AA" w:rsidRDefault="00210B5A" w:rsidP="00F114DF">
      <w:pPr>
        <w:pStyle w:val="aa"/>
        <w:snapToGrid w:val="0"/>
        <w:spacing w:before="80"/>
        <w:ind w:leftChars="0" w:left="283"/>
        <w:rPr>
          <w:color w:val="000000" w:themeColor="text1"/>
          <w:szCs w:val="22"/>
        </w:rPr>
      </w:pPr>
      <w:r w:rsidRPr="00E864AA">
        <w:rPr>
          <w:color w:val="000000" w:themeColor="text1"/>
        </w:rPr>
        <w:t>(C)</w:t>
      </w:r>
      <w:bookmarkStart w:id="115" w:name="QQ201224001102_1_4"/>
      <w:r w:rsidRPr="00E864AA">
        <w:rPr>
          <w:rFonts w:hint="eastAsia"/>
          <w:color w:val="000000" w:themeColor="text1"/>
          <w:szCs w:val="22"/>
        </w:rPr>
        <w:t>媽媽買回家自用的咖啡機屬於生產要素市場之項目</w:t>
      </w:r>
      <w:r w:rsidRPr="00E864AA">
        <w:rPr>
          <w:color w:val="000000" w:themeColor="text1"/>
        </w:rPr>
        <w:t xml:space="preserve">　</w:t>
      </w:r>
      <w:bookmarkEnd w:id="115"/>
      <w:r w:rsidRPr="00E864AA">
        <w:rPr>
          <w:color w:val="000000" w:themeColor="text1"/>
        </w:rPr>
        <w:t>(D)</w:t>
      </w:r>
      <w:bookmarkStart w:id="116" w:name="QQ201224001102_1_3"/>
      <w:r w:rsidRPr="00E864AA">
        <w:rPr>
          <w:rFonts w:hint="eastAsia"/>
          <w:color w:val="000000" w:themeColor="text1"/>
          <w:szCs w:val="22"/>
        </w:rPr>
        <w:t>個體在市場中的交易只能扮演一種角色且不會改變</w:t>
      </w:r>
    </w:p>
    <w:p w:rsidR="00024206" w:rsidRPr="00E864AA" w:rsidRDefault="00210B5A" w:rsidP="00210B5A">
      <w:pPr>
        <w:pStyle w:val="aa"/>
        <w:numPr>
          <w:ilvl w:val="0"/>
          <w:numId w:val="13"/>
        </w:numPr>
        <w:snapToGrid w:val="0"/>
        <w:spacing w:before="80"/>
        <w:ind w:leftChars="0"/>
        <w:rPr>
          <w:color w:val="000000" w:themeColor="text1"/>
          <w:szCs w:val="22"/>
        </w:rPr>
      </w:pPr>
      <w:bookmarkStart w:id="117" w:name="QQ201224001104_1_H"/>
      <w:bookmarkEnd w:id="116"/>
      <w:r w:rsidRPr="00E864AA">
        <w:rPr>
          <w:rFonts w:hint="eastAsia"/>
          <w:color w:val="000000" w:themeColor="text1"/>
          <w:szCs w:val="22"/>
        </w:rPr>
        <w:t>廠商是在市場上提供產品的供給者，關於其在決定供給的數量與價格時所依循的原則，下列何者正確？</w:t>
      </w:r>
      <w:r w:rsidRPr="00E864AA">
        <w:rPr>
          <w:color w:val="000000" w:themeColor="text1"/>
        </w:rPr>
        <w:t xml:space="preserve">　</w:t>
      </w:r>
      <w:bookmarkEnd w:id="117"/>
    </w:p>
    <w:p w:rsidR="00024206" w:rsidRPr="00E864AA" w:rsidRDefault="00210B5A" w:rsidP="00024206">
      <w:pPr>
        <w:pStyle w:val="aa"/>
        <w:snapToGrid w:val="0"/>
        <w:spacing w:before="80"/>
        <w:ind w:leftChars="0" w:left="283"/>
        <w:rPr>
          <w:color w:val="000000" w:themeColor="text1"/>
        </w:rPr>
      </w:pPr>
      <w:r w:rsidRPr="00E864AA">
        <w:rPr>
          <w:color w:val="000000" w:themeColor="text1"/>
        </w:rPr>
        <w:t>(A)</w:t>
      </w:r>
      <w:bookmarkStart w:id="118" w:name="QQ201224001104_1_2"/>
      <w:r w:rsidRPr="00E864AA">
        <w:rPr>
          <w:rFonts w:hint="eastAsia"/>
          <w:color w:val="000000" w:themeColor="text1"/>
          <w:szCs w:val="22"/>
        </w:rPr>
        <w:t>市場上的供給線是依據個別消費者的總需求數量所決定的</w:t>
      </w:r>
      <w:r w:rsidRPr="00E864AA">
        <w:rPr>
          <w:color w:val="000000" w:themeColor="text1"/>
        </w:rPr>
        <w:t xml:space="preserve">　</w:t>
      </w:r>
      <w:bookmarkEnd w:id="118"/>
    </w:p>
    <w:p w:rsidR="00024206" w:rsidRPr="00E864AA" w:rsidRDefault="00210B5A" w:rsidP="00024206">
      <w:pPr>
        <w:pStyle w:val="aa"/>
        <w:snapToGrid w:val="0"/>
        <w:spacing w:before="80"/>
        <w:ind w:leftChars="0" w:left="283"/>
        <w:rPr>
          <w:color w:val="000000" w:themeColor="text1"/>
        </w:rPr>
      </w:pPr>
      <w:r w:rsidRPr="00E864AA">
        <w:rPr>
          <w:color w:val="000000" w:themeColor="text1"/>
        </w:rPr>
        <w:t>(B)</w:t>
      </w:r>
      <w:bookmarkStart w:id="119" w:name="QQ201224001104_1_4"/>
      <w:r w:rsidRPr="00E864AA">
        <w:rPr>
          <w:rFonts w:hint="eastAsia"/>
          <w:color w:val="000000" w:themeColor="text1"/>
          <w:szCs w:val="22"/>
        </w:rPr>
        <w:t>依據供給法則，當市場的產品價格提升時，會使得供給線向右移動</w:t>
      </w:r>
      <w:r w:rsidRPr="00E864AA">
        <w:rPr>
          <w:color w:val="000000" w:themeColor="text1"/>
        </w:rPr>
        <w:t xml:space="preserve">　</w:t>
      </w:r>
      <w:bookmarkEnd w:id="119"/>
    </w:p>
    <w:p w:rsidR="00024206" w:rsidRPr="00E864AA" w:rsidRDefault="00210B5A" w:rsidP="00024206">
      <w:pPr>
        <w:pStyle w:val="aa"/>
        <w:snapToGrid w:val="0"/>
        <w:spacing w:before="80"/>
        <w:ind w:leftChars="0" w:left="283"/>
        <w:rPr>
          <w:color w:val="000000" w:themeColor="text1"/>
        </w:rPr>
      </w:pPr>
      <w:r w:rsidRPr="00E864AA">
        <w:rPr>
          <w:color w:val="000000" w:themeColor="text1"/>
        </w:rPr>
        <w:t>(C)</w:t>
      </w:r>
      <w:bookmarkStart w:id="120" w:name="QQ201224001104_1_3"/>
      <w:r w:rsidRPr="00E864AA">
        <w:rPr>
          <w:rFonts w:hint="eastAsia"/>
          <w:color w:val="000000" w:themeColor="text1"/>
          <w:szCs w:val="22"/>
        </w:rPr>
        <w:t>不同的價格對應不同的生產數量，此種對應關係我們稱為「供給」</w:t>
      </w:r>
      <w:r w:rsidRPr="00E864AA">
        <w:rPr>
          <w:color w:val="000000" w:themeColor="text1"/>
        </w:rPr>
        <w:t xml:space="preserve">　</w:t>
      </w:r>
      <w:bookmarkEnd w:id="120"/>
    </w:p>
    <w:p w:rsidR="00210B5A" w:rsidRPr="00E864AA" w:rsidRDefault="00210B5A" w:rsidP="00024206">
      <w:pPr>
        <w:pStyle w:val="aa"/>
        <w:snapToGrid w:val="0"/>
        <w:spacing w:before="80"/>
        <w:ind w:leftChars="0" w:left="283"/>
        <w:rPr>
          <w:color w:val="000000" w:themeColor="text1"/>
          <w:szCs w:val="22"/>
        </w:rPr>
      </w:pPr>
      <w:r w:rsidRPr="00E864AA">
        <w:rPr>
          <w:color w:val="000000" w:themeColor="text1"/>
        </w:rPr>
        <w:t>(D)</w:t>
      </w:r>
      <w:bookmarkStart w:id="121" w:name="QQ201224001104_1_1"/>
      <w:r w:rsidRPr="00E864AA">
        <w:rPr>
          <w:rFonts w:hint="eastAsia"/>
          <w:color w:val="000000" w:themeColor="text1"/>
          <w:szCs w:val="22"/>
        </w:rPr>
        <w:t>廠商的願售價格是以市場上消費者願付的最高價格來決定</w:t>
      </w:r>
    </w:p>
    <w:p w:rsidR="00024206" w:rsidRPr="00E864AA" w:rsidRDefault="00210B5A" w:rsidP="00210B5A">
      <w:pPr>
        <w:pStyle w:val="aa"/>
        <w:numPr>
          <w:ilvl w:val="0"/>
          <w:numId w:val="13"/>
        </w:numPr>
        <w:tabs>
          <w:tab w:val="left" w:pos="289"/>
          <w:tab w:val="left" w:pos="573"/>
        </w:tabs>
        <w:snapToGrid w:val="0"/>
        <w:spacing w:before="80"/>
        <w:ind w:leftChars="0"/>
        <w:rPr>
          <w:color w:val="000000" w:themeColor="text1"/>
        </w:rPr>
      </w:pPr>
      <w:bookmarkStart w:id="122" w:name="QQ201224001106_1_H"/>
      <w:bookmarkStart w:id="123" w:name="QQ201224001106"/>
      <w:bookmarkEnd w:id="121"/>
      <w:r w:rsidRPr="00E864AA">
        <w:rPr>
          <w:rFonts w:hint="eastAsia"/>
          <w:color w:val="000000" w:themeColor="text1"/>
          <w:szCs w:val="22"/>
        </w:rPr>
        <w:t>琪琪去年暑假到澳洲打工度假，據說賺了不少錢可以繳付自己的學費。請問琪琪付學費註冊的行為，應與下列何項產品同為「無形產品」？</w:t>
      </w:r>
      <w:r w:rsidRPr="00E864AA">
        <w:rPr>
          <w:color w:val="000000" w:themeColor="text1"/>
        </w:rPr>
        <w:t xml:space="preserve">　</w:t>
      </w:r>
      <w:bookmarkEnd w:id="122"/>
      <w:r w:rsidRPr="00E864AA">
        <w:rPr>
          <w:color w:val="000000" w:themeColor="text1"/>
        </w:rPr>
        <w:t>(A)</w:t>
      </w:r>
      <w:bookmarkStart w:id="124" w:name="QQ201224001106_1_1"/>
      <w:r w:rsidRPr="00E864AA">
        <w:rPr>
          <w:rFonts w:hint="eastAsia"/>
          <w:color w:val="000000" w:themeColor="text1"/>
          <w:szCs w:val="22"/>
        </w:rPr>
        <w:t>在精品店買的高檔名牌手提包</w:t>
      </w:r>
      <w:r w:rsidRPr="00E864AA">
        <w:rPr>
          <w:color w:val="000000" w:themeColor="text1"/>
        </w:rPr>
        <w:t xml:space="preserve">　</w:t>
      </w:r>
      <w:bookmarkEnd w:id="124"/>
      <w:r w:rsidRPr="00E864AA">
        <w:rPr>
          <w:color w:val="000000" w:themeColor="text1"/>
        </w:rPr>
        <w:t>(B)</w:t>
      </w:r>
      <w:bookmarkStart w:id="125" w:name="QQ201224001106_1_2"/>
      <w:r w:rsidRPr="00E864AA">
        <w:rPr>
          <w:rFonts w:hint="eastAsia"/>
          <w:color w:val="000000" w:themeColor="text1"/>
          <w:szCs w:val="22"/>
        </w:rPr>
        <w:t>在米其林餐廳吃到的法式甜點</w:t>
      </w:r>
      <w:r w:rsidRPr="00E864AA">
        <w:rPr>
          <w:color w:val="000000" w:themeColor="text1"/>
        </w:rPr>
        <w:t xml:space="preserve">　</w:t>
      </w:r>
      <w:bookmarkEnd w:id="125"/>
    </w:p>
    <w:p w:rsidR="00210B5A" w:rsidRPr="00E864AA" w:rsidRDefault="00210B5A" w:rsidP="00024206">
      <w:pPr>
        <w:pStyle w:val="aa"/>
        <w:tabs>
          <w:tab w:val="left" w:pos="289"/>
          <w:tab w:val="left" w:pos="573"/>
        </w:tabs>
        <w:snapToGrid w:val="0"/>
        <w:spacing w:before="80"/>
        <w:ind w:leftChars="0" w:left="283"/>
        <w:rPr>
          <w:color w:val="000000" w:themeColor="text1"/>
        </w:rPr>
      </w:pPr>
      <w:r w:rsidRPr="00E864AA">
        <w:rPr>
          <w:color w:val="000000" w:themeColor="text1"/>
        </w:rPr>
        <w:t>(C)</w:t>
      </w:r>
      <w:bookmarkStart w:id="126" w:name="QQ201224001106_1_3"/>
      <w:r w:rsidRPr="00E864AA">
        <w:rPr>
          <w:rFonts w:hint="eastAsia"/>
          <w:color w:val="000000" w:themeColor="text1"/>
          <w:szCs w:val="22"/>
        </w:rPr>
        <w:t>在淘寶下訂單而隔天就到貨的皮夾</w:t>
      </w:r>
      <w:r w:rsidRPr="00E864AA">
        <w:rPr>
          <w:color w:val="000000" w:themeColor="text1"/>
        </w:rPr>
        <w:t xml:space="preserve">　</w:t>
      </w:r>
      <w:bookmarkEnd w:id="126"/>
      <w:r w:rsidRPr="00E864AA">
        <w:rPr>
          <w:color w:val="000000" w:themeColor="text1"/>
        </w:rPr>
        <w:t>(D)</w:t>
      </w:r>
      <w:bookmarkStart w:id="127" w:name="QQ201224001106_1_4"/>
      <w:r w:rsidRPr="00E864AA">
        <w:rPr>
          <w:rFonts w:hint="eastAsia"/>
          <w:color w:val="000000" w:themeColor="text1"/>
          <w:szCs w:val="22"/>
        </w:rPr>
        <w:t>透過線上支付而取得的遊戲軟體</w:t>
      </w:r>
      <w:r w:rsidRPr="00E864AA">
        <w:rPr>
          <w:color w:val="000000" w:themeColor="text1"/>
        </w:rPr>
        <w:t xml:space="preserve">　</w:t>
      </w:r>
      <w:bookmarkEnd w:id="123"/>
      <w:bookmarkEnd w:id="127"/>
    </w:p>
    <w:p w:rsidR="00024206" w:rsidRPr="00E864AA" w:rsidRDefault="00210B5A" w:rsidP="00210B5A">
      <w:pPr>
        <w:pStyle w:val="aa"/>
        <w:numPr>
          <w:ilvl w:val="0"/>
          <w:numId w:val="13"/>
        </w:numPr>
        <w:snapToGrid w:val="0"/>
        <w:spacing w:before="80"/>
        <w:ind w:leftChars="0"/>
        <w:rPr>
          <w:color w:val="000000" w:themeColor="text1"/>
          <w:szCs w:val="22"/>
        </w:rPr>
      </w:pPr>
      <w:bookmarkStart w:id="128" w:name="QQ201224001107_1_H"/>
      <w:r w:rsidRPr="00E864AA">
        <w:rPr>
          <w:rFonts w:hint="eastAsia"/>
          <w:color w:val="000000" w:themeColor="text1"/>
          <w:szCs w:val="22"/>
        </w:rPr>
        <w:t>辭去竹科新貴的身分而決定歸隱山林種植有機稻米的陶源銘，以下他在宜蘭落腳後所著手進行的生產準備工作中，哪一項</w:t>
      </w:r>
      <w:r w:rsidRPr="00E864AA">
        <w:rPr>
          <w:rFonts w:hint="eastAsia"/>
          <w:b/>
          <w:color w:val="000000" w:themeColor="text1"/>
          <w:szCs w:val="22"/>
        </w:rPr>
        <w:t>不屬於</w:t>
      </w:r>
      <w:r w:rsidRPr="00E864AA">
        <w:rPr>
          <w:rFonts w:hint="eastAsia"/>
          <w:color w:val="000000" w:themeColor="text1"/>
          <w:szCs w:val="22"/>
        </w:rPr>
        <w:t>生產要素？</w:t>
      </w:r>
      <w:r w:rsidRPr="00E864AA">
        <w:rPr>
          <w:color w:val="000000" w:themeColor="text1"/>
        </w:rPr>
        <w:t xml:space="preserve">　</w:t>
      </w:r>
      <w:bookmarkEnd w:id="128"/>
      <w:r w:rsidRPr="00E864AA">
        <w:rPr>
          <w:color w:val="000000" w:themeColor="text1"/>
        </w:rPr>
        <w:t>(A)</w:t>
      </w:r>
      <w:bookmarkStart w:id="129" w:name="QQ201224001107_1_2"/>
      <w:r w:rsidRPr="00E864AA">
        <w:rPr>
          <w:rFonts w:hint="eastAsia"/>
          <w:color w:val="000000" w:themeColor="text1"/>
          <w:szCs w:val="22"/>
        </w:rPr>
        <w:t>承租依山傍水的良田和建造工寮</w:t>
      </w:r>
      <w:r w:rsidRPr="00E864AA">
        <w:rPr>
          <w:color w:val="000000" w:themeColor="text1"/>
        </w:rPr>
        <w:t xml:space="preserve">　</w:t>
      </w:r>
      <w:bookmarkEnd w:id="129"/>
      <w:r w:rsidRPr="00E864AA">
        <w:rPr>
          <w:color w:val="000000" w:themeColor="text1"/>
        </w:rPr>
        <w:t>(B)</w:t>
      </w:r>
      <w:bookmarkStart w:id="130" w:name="QQ201224001107_1_4"/>
      <w:r w:rsidRPr="00E864AA">
        <w:rPr>
          <w:rFonts w:hint="eastAsia"/>
          <w:color w:val="000000" w:themeColor="text1"/>
          <w:szCs w:val="22"/>
        </w:rPr>
        <w:t>聘請資深農民做整地與經驗傳授</w:t>
      </w:r>
      <w:r w:rsidRPr="00E864AA">
        <w:rPr>
          <w:color w:val="000000" w:themeColor="text1"/>
        </w:rPr>
        <w:t xml:space="preserve">　</w:t>
      </w:r>
      <w:bookmarkEnd w:id="130"/>
    </w:p>
    <w:p w:rsidR="00210B5A" w:rsidRPr="00E864AA" w:rsidRDefault="00210B5A" w:rsidP="00024206">
      <w:pPr>
        <w:pStyle w:val="aa"/>
        <w:snapToGrid w:val="0"/>
        <w:spacing w:before="80"/>
        <w:ind w:leftChars="0" w:left="283"/>
        <w:rPr>
          <w:color w:val="000000" w:themeColor="text1"/>
          <w:szCs w:val="22"/>
        </w:rPr>
      </w:pPr>
      <w:r w:rsidRPr="00E864AA">
        <w:rPr>
          <w:color w:val="000000" w:themeColor="text1"/>
        </w:rPr>
        <w:t>(C)</w:t>
      </w:r>
      <w:bookmarkStart w:id="131" w:name="QQ201224001107_1_1"/>
      <w:r w:rsidRPr="00E864AA">
        <w:rPr>
          <w:rFonts w:hint="eastAsia"/>
          <w:color w:val="000000" w:themeColor="text1"/>
          <w:szCs w:val="22"/>
        </w:rPr>
        <w:t>為愜意生活開端購置咖啡研磨機</w:t>
      </w:r>
      <w:r w:rsidRPr="00E864AA">
        <w:rPr>
          <w:color w:val="000000" w:themeColor="text1"/>
        </w:rPr>
        <w:t xml:space="preserve">　</w:t>
      </w:r>
      <w:bookmarkEnd w:id="131"/>
      <w:r w:rsidRPr="00E864AA">
        <w:rPr>
          <w:color w:val="000000" w:themeColor="text1"/>
        </w:rPr>
        <w:t>(D)</w:t>
      </w:r>
      <w:bookmarkStart w:id="132" w:name="QQ201224001107_1_3"/>
      <w:r w:rsidRPr="00E864AA">
        <w:rPr>
          <w:rFonts w:hint="eastAsia"/>
          <w:color w:val="000000" w:themeColor="text1"/>
          <w:szCs w:val="22"/>
        </w:rPr>
        <w:t>推出聯合販售有機米的行銷企劃</w:t>
      </w:r>
    </w:p>
    <w:p w:rsidR="00024206" w:rsidRPr="00E864AA" w:rsidRDefault="00210B5A" w:rsidP="00210B5A">
      <w:pPr>
        <w:pStyle w:val="aa"/>
        <w:numPr>
          <w:ilvl w:val="0"/>
          <w:numId w:val="13"/>
        </w:numPr>
        <w:snapToGrid w:val="0"/>
        <w:spacing w:before="80"/>
        <w:ind w:leftChars="0"/>
        <w:rPr>
          <w:color w:val="000000" w:themeColor="text1"/>
          <w:szCs w:val="22"/>
        </w:rPr>
      </w:pPr>
      <w:bookmarkStart w:id="133" w:name="QQ201224001108_1_H"/>
      <w:bookmarkEnd w:id="132"/>
      <w:r w:rsidRPr="00E864AA">
        <w:rPr>
          <w:rFonts w:hint="eastAsia"/>
          <w:color w:val="000000" w:themeColor="text1"/>
          <w:szCs w:val="22"/>
        </w:rPr>
        <w:t>企業經營者為提升自己的創造力與競爭力，因而不斷自我進修、出國考察等，以增廣自己的視野。他的付出在整個市場經濟循環中，與哪一階段的模型最吻合？</w:t>
      </w:r>
      <w:r w:rsidRPr="00E864AA">
        <w:rPr>
          <w:color w:val="000000" w:themeColor="text1"/>
        </w:rPr>
        <w:t xml:space="preserve">　</w:t>
      </w:r>
      <w:bookmarkEnd w:id="133"/>
    </w:p>
    <w:p w:rsidR="00024206" w:rsidRPr="00E864AA" w:rsidRDefault="00210B5A" w:rsidP="00024206">
      <w:pPr>
        <w:pStyle w:val="aa"/>
        <w:snapToGrid w:val="0"/>
        <w:spacing w:before="80"/>
        <w:ind w:leftChars="0" w:left="283"/>
        <w:rPr>
          <w:color w:val="000000" w:themeColor="text1"/>
        </w:rPr>
      </w:pPr>
      <w:r w:rsidRPr="00E864AA">
        <w:rPr>
          <w:color w:val="000000" w:themeColor="text1"/>
        </w:rPr>
        <w:t>(A)</w:t>
      </w:r>
      <w:bookmarkStart w:id="134" w:name="QQ201224001108_1_3"/>
      <w:r w:rsidRPr="00E864AA">
        <w:rPr>
          <w:rFonts w:hint="eastAsia"/>
          <w:color w:val="000000" w:themeColor="text1"/>
          <w:szCs w:val="22"/>
        </w:rPr>
        <w:t>家戶供給勞動力於生產要素市場所換得的報酬</w:t>
      </w:r>
      <w:r w:rsidRPr="00E864AA">
        <w:rPr>
          <w:color w:val="000000" w:themeColor="text1"/>
        </w:rPr>
        <w:t xml:space="preserve">　</w:t>
      </w:r>
      <w:bookmarkEnd w:id="134"/>
      <w:r w:rsidRPr="00E864AA">
        <w:rPr>
          <w:color w:val="000000" w:themeColor="text1"/>
        </w:rPr>
        <w:t>(B)</w:t>
      </w:r>
      <w:bookmarkStart w:id="135" w:name="QQ201224001108_1_1"/>
      <w:r w:rsidRPr="00E864AA">
        <w:rPr>
          <w:rFonts w:hint="eastAsia"/>
          <w:color w:val="000000" w:themeColor="text1"/>
          <w:szCs w:val="22"/>
        </w:rPr>
        <w:t>廠商自生產要素市場付出成本以獲取的要素</w:t>
      </w:r>
      <w:r w:rsidRPr="00E864AA">
        <w:rPr>
          <w:color w:val="000000" w:themeColor="text1"/>
        </w:rPr>
        <w:t xml:space="preserve">　</w:t>
      </w:r>
      <w:bookmarkStart w:id="136" w:name="_GoBack"/>
      <w:bookmarkEnd w:id="135"/>
      <w:bookmarkEnd w:id="136"/>
    </w:p>
    <w:p w:rsidR="00210B5A" w:rsidRPr="00E864AA" w:rsidRDefault="00210B5A" w:rsidP="00024206">
      <w:pPr>
        <w:pStyle w:val="aa"/>
        <w:snapToGrid w:val="0"/>
        <w:spacing w:before="80"/>
        <w:ind w:leftChars="0" w:left="283"/>
        <w:rPr>
          <w:color w:val="000000" w:themeColor="text1"/>
          <w:szCs w:val="22"/>
        </w:rPr>
      </w:pPr>
      <w:r w:rsidRPr="00E864AA">
        <w:rPr>
          <w:color w:val="000000" w:themeColor="text1"/>
        </w:rPr>
        <w:t>(C)</w:t>
      </w:r>
      <w:bookmarkStart w:id="137" w:name="QQ201224001108_1_4"/>
      <w:r w:rsidRPr="00E864AA">
        <w:rPr>
          <w:rFonts w:hint="eastAsia"/>
          <w:color w:val="000000" w:themeColor="text1"/>
          <w:szCs w:val="22"/>
        </w:rPr>
        <w:t>廠商在產品市場的貨物供給中應得的銷貨收入</w:t>
      </w:r>
      <w:r w:rsidRPr="00E864AA">
        <w:rPr>
          <w:color w:val="000000" w:themeColor="text1"/>
        </w:rPr>
        <w:t xml:space="preserve">　</w:t>
      </w:r>
      <w:bookmarkEnd w:id="137"/>
      <w:r w:rsidRPr="00E864AA">
        <w:rPr>
          <w:color w:val="000000" w:themeColor="text1"/>
        </w:rPr>
        <w:t>(D)</w:t>
      </w:r>
      <w:bookmarkStart w:id="138" w:name="QQ201224001108_1_2"/>
      <w:r w:rsidRPr="00E864AA">
        <w:rPr>
          <w:rFonts w:hint="eastAsia"/>
          <w:color w:val="000000" w:themeColor="text1"/>
          <w:szCs w:val="22"/>
        </w:rPr>
        <w:t>家戶消費支出自產品市場所取得的無形產品</w:t>
      </w:r>
    </w:p>
    <w:p w:rsidR="00024206" w:rsidRPr="00E864AA" w:rsidRDefault="00210B5A" w:rsidP="00210B5A">
      <w:pPr>
        <w:pStyle w:val="aa"/>
        <w:numPr>
          <w:ilvl w:val="0"/>
          <w:numId w:val="13"/>
        </w:numPr>
        <w:tabs>
          <w:tab w:val="left" w:pos="289"/>
          <w:tab w:val="left" w:pos="573"/>
        </w:tabs>
        <w:snapToGrid w:val="0"/>
        <w:spacing w:before="80"/>
        <w:ind w:leftChars="0"/>
        <w:rPr>
          <w:color w:val="000000" w:themeColor="text1"/>
        </w:rPr>
      </w:pPr>
      <w:bookmarkStart w:id="139" w:name="QQ201224001109_1_H"/>
      <w:bookmarkStart w:id="140" w:name="QQ201224001109"/>
      <w:bookmarkEnd w:id="138"/>
      <w:r w:rsidRPr="00E864AA">
        <w:rPr>
          <w:rFonts w:hint="eastAsia"/>
          <w:color w:val="000000" w:themeColor="text1"/>
          <w:szCs w:val="22"/>
        </w:rPr>
        <w:t>小美的父親是一位製作麵包的師父，自己開店經營生意。在交易市場上小美父親所扮演的角色，下列何者描述最貼切？</w:t>
      </w:r>
      <w:r w:rsidRPr="00E864AA">
        <w:rPr>
          <w:color w:val="000000" w:themeColor="text1"/>
        </w:rPr>
        <w:t xml:space="preserve">　</w:t>
      </w:r>
      <w:bookmarkEnd w:id="139"/>
    </w:p>
    <w:p w:rsidR="00024206" w:rsidRPr="00E864AA" w:rsidRDefault="00210B5A" w:rsidP="00024206">
      <w:pPr>
        <w:pStyle w:val="aa"/>
        <w:tabs>
          <w:tab w:val="left" w:pos="289"/>
          <w:tab w:val="left" w:pos="573"/>
        </w:tabs>
        <w:snapToGrid w:val="0"/>
        <w:spacing w:before="80"/>
        <w:ind w:leftChars="0" w:left="283"/>
        <w:rPr>
          <w:color w:val="000000" w:themeColor="text1"/>
        </w:rPr>
      </w:pPr>
      <w:r w:rsidRPr="00E864AA">
        <w:rPr>
          <w:color w:val="000000" w:themeColor="text1"/>
        </w:rPr>
        <w:t>(A)</w:t>
      </w:r>
      <w:bookmarkStart w:id="141" w:name="QQ201224001109_1_1"/>
      <w:r w:rsidRPr="00E864AA">
        <w:rPr>
          <w:rFonts w:hint="eastAsia"/>
          <w:color w:val="000000" w:themeColor="text1"/>
          <w:szCs w:val="22"/>
        </w:rPr>
        <w:t>他是向麵粉廠購買麵粉的生產者</w:t>
      </w:r>
      <w:r w:rsidRPr="00E864AA">
        <w:rPr>
          <w:color w:val="000000" w:themeColor="text1"/>
        </w:rPr>
        <w:t xml:space="preserve">　</w:t>
      </w:r>
      <w:bookmarkEnd w:id="141"/>
      <w:r w:rsidRPr="00E864AA">
        <w:rPr>
          <w:color w:val="000000" w:themeColor="text1"/>
        </w:rPr>
        <w:t>(B)</w:t>
      </w:r>
      <w:bookmarkStart w:id="142" w:name="QQ201224001109_1_2"/>
      <w:r w:rsidRPr="00E864AA">
        <w:rPr>
          <w:rFonts w:hint="eastAsia"/>
          <w:color w:val="000000" w:themeColor="text1"/>
          <w:szCs w:val="22"/>
        </w:rPr>
        <w:t>他是製作麵包販售市場的生產者</w:t>
      </w:r>
      <w:r w:rsidRPr="00E864AA">
        <w:rPr>
          <w:color w:val="000000" w:themeColor="text1"/>
        </w:rPr>
        <w:t xml:space="preserve">　</w:t>
      </w:r>
      <w:bookmarkEnd w:id="142"/>
    </w:p>
    <w:p w:rsidR="00210B5A" w:rsidRPr="00E864AA" w:rsidRDefault="00210B5A" w:rsidP="00024206">
      <w:pPr>
        <w:pStyle w:val="aa"/>
        <w:tabs>
          <w:tab w:val="left" w:pos="289"/>
          <w:tab w:val="left" w:pos="573"/>
        </w:tabs>
        <w:snapToGrid w:val="0"/>
        <w:spacing w:before="80"/>
        <w:ind w:leftChars="0" w:left="283"/>
        <w:rPr>
          <w:color w:val="000000" w:themeColor="text1"/>
        </w:rPr>
      </w:pPr>
      <w:r w:rsidRPr="00E864AA">
        <w:rPr>
          <w:color w:val="000000" w:themeColor="text1"/>
        </w:rPr>
        <w:t>(C)</w:t>
      </w:r>
      <w:bookmarkStart w:id="143" w:name="QQ201224001109_1_3"/>
      <w:r w:rsidRPr="00E864AA">
        <w:rPr>
          <w:rFonts w:hint="eastAsia"/>
          <w:color w:val="000000" w:themeColor="text1"/>
          <w:szCs w:val="22"/>
        </w:rPr>
        <w:t>他是購買麵粉支付金錢的生產者</w:t>
      </w:r>
      <w:r w:rsidRPr="00E864AA">
        <w:rPr>
          <w:color w:val="000000" w:themeColor="text1"/>
        </w:rPr>
        <w:t xml:space="preserve">　</w:t>
      </w:r>
      <w:bookmarkEnd w:id="143"/>
      <w:r w:rsidRPr="00E864AA">
        <w:rPr>
          <w:color w:val="000000" w:themeColor="text1"/>
        </w:rPr>
        <w:t>(D)</w:t>
      </w:r>
      <w:bookmarkStart w:id="144" w:name="QQ201224001109_1_4"/>
      <w:r w:rsidRPr="00E864AA">
        <w:rPr>
          <w:rFonts w:hint="eastAsia"/>
          <w:color w:val="000000" w:themeColor="text1"/>
          <w:szCs w:val="22"/>
        </w:rPr>
        <w:t>他是購買麵包支付金錢的消費者</w:t>
      </w:r>
      <w:r w:rsidRPr="00E864AA">
        <w:rPr>
          <w:color w:val="000000" w:themeColor="text1"/>
        </w:rPr>
        <w:t xml:space="preserve">　</w:t>
      </w:r>
      <w:bookmarkEnd w:id="140"/>
      <w:bookmarkEnd w:id="144"/>
    </w:p>
    <w:p w:rsidR="00024206" w:rsidRPr="00E864AA" w:rsidRDefault="00447734" w:rsidP="00210B5A">
      <w:pPr>
        <w:pStyle w:val="aa"/>
        <w:numPr>
          <w:ilvl w:val="0"/>
          <w:numId w:val="13"/>
        </w:numPr>
        <w:snapToGrid w:val="0"/>
        <w:spacing w:before="80"/>
        <w:ind w:leftChars="0"/>
        <w:textAlignment w:val="center"/>
        <w:rPr>
          <w:color w:val="000000" w:themeColor="text1"/>
          <w:szCs w:val="22"/>
        </w:rPr>
      </w:pPr>
      <w:bookmarkStart w:id="145" w:name="QQ201224001111_1_H"/>
      <w:r w:rsidRPr="00E864AA">
        <w:rPr>
          <w:rFonts w:hint="eastAsia"/>
          <w:color w:val="000000" w:themeColor="text1"/>
          <w:szCs w:val="22"/>
        </w:rPr>
        <w:t>右</w:t>
      </w:r>
      <w:r w:rsidR="00024206" w:rsidRPr="00E864AA">
        <w:rPr>
          <w:noProof/>
          <w:color w:val="000000" w:themeColor="text1"/>
        </w:rPr>
        <w:drawing>
          <wp:anchor distT="0" distB="0" distL="114300" distR="114300" simplePos="0" relativeHeight="251645440" behindDoc="0" locked="0" layoutInCell="1" allowOverlap="1" wp14:anchorId="5A1592ED" wp14:editId="08B276B4">
            <wp:simplePos x="0" y="0"/>
            <wp:positionH relativeFrom="column">
              <wp:posOffset>6349576</wp:posOffset>
            </wp:positionH>
            <wp:positionV relativeFrom="paragraph">
              <wp:posOffset>61595</wp:posOffset>
            </wp:positionV>
            <wp:extent cx="1798320" cy="1602740"/>
            <wp:effectExtent l="0" t="0" r="0" b="0"/>
            <wp:wrapSquare wrapText="bothSides"/>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92-1_實力評量7.jpg"/>
                    <pic:cNvPicPr/>
                  </pic:nvPicPr>
                  <pic:blipFill>
                    <a:blip r:embed="rId10">
                      <a:extLst>
                        <a:ext uri="{28A0092B-C50C-407E-A947-70E740481C1C}">
                          <a14:useLocalDpi xmlns:a14="http://schemas.microsoft.com/office/drawing/2010/main" val="0"/>
                        </a:ext>
                      </a:extLst>
                    </a:blip>
                    <a:stretch>
                      <a:fillRect/>
                    </a:stretch>
                  </pic:blipFill>
                  <pic:spPr>
                    <a:xfrm>
                      <a:off x="0" y="0"/>
                      <a:ext cx="1798320" cy="1602740"/>
                    </a:xfrm>
                    <a:prstGeom prst="rect">
                      <a:avLst/>
                    </a:prstGeom>
                    <a:noFill/>
                    <a:ln>
                      <a:noFill/>
                    </a:ln>
                  </pic:spPr>
                </pic:pic>
              </a:graphicData>
            </a:graphic>
            <wp14:sizeRelH relativeFrom="page">
              <wp14:pctWidth>0</wp14:pctWidth>
            </wp14:sizeRelH>
            <wp14:sizeRelV relativeFrom="page">
              <wp14:pctHeight>0</wp14:pctHeight>
            </wp14:sizeRelV>
          </wp:anchor>
        </w:drawing>
      </w:r>
      <w:r w:rsidR="00210B5A" w:rsidRPr="00E864AA">
        <w:rPr>
          <w:rFonts w:hint="eastAsia"/>
          <w:color w:val="000000" w:themeColor="text1"/>
          <w:szCs w:val="22"/>
        </w:rPr>
        <w:t>附圖為市場上以價格與數量的關係所繪出的需求曲線，針對其形成的條件，下列何項的描述是正確的？</w:t>
      </w:r>
      <w:r w:rsidR="00210B5A" w:rsidRPr="00E864AA">
        <w:rPr>
          <w:color w:val="000000" w:themeColor="text1"/>
          <w:szCs w:val="22"/>
        </w:rPr>
        <w:br/>
      </w:r>
      <w:bookmarkEnd w:id="145"/>
      <w:r w:rsidR="00210B5A" w:rsidRPr="00E864AA">
        <w:rPr>
          <w:color w:val="000000" w:themeColor="text1"/>
          <w:szCs w:val="22"/>
        </w:rPr>
        <w:t>(A)</w:t>
      </w:r>
      <w:bookmarkStart w:id="146" w:name="QQ201224001111_1_4"/>
      <w:r w:rsidR="00210B5A" w:rsidRPr="00E864AA">
        <w:rPr>
          <w:rFonts w:hint="eastAsia"/>
          <w:color w:val="000000" w:themeColor="text1"/>
          <w:szCs w:val="22"/>
        </w:rPr>
        <w:t>需求量變動指在同一需求線上不同價格對應不同數量的關係</w:t>
      </w:r>
      <w:r w:rsidR="00210B5A" w:rsidRPr="00E864AA">
        <w:rPr>
          <w:color w:val="000000" w:themeColor="text1"/>
        </w:rPr>
        <w:t xml:space="preserve">　</w:t>
      </w:r>
      <w:bookmarkEnd w:id="146"/>
    </w:p>
    <w:p w:rsidR="00024206" w:rsidRPr="00E864AA" w:rsidRDefault="00210B5A" w:rsidP="00024206">
      <w:pPr>
        <w:pStyle w:val="aa"/>
        <w:snapToGrid w:val="0"/>
        <w:spacing w:before="80"/>
        <w:ind w:leftChars="0" w:left="283"/>
        <w:textAlignment w:val="center"/>
        <w:rPr>
          <w:color w:val="000000" w:themeColor="text1"/>
        </w:rPr>
      </w:pPr>
      <w:r w:rsidRPr="00E864AA">
        <w:rPr>
          <w:color w:val="000000" w:themeColor="text1"/>
          <w:szCs w:val="22"/>
        </w:rPr>
        <w:t>(B)</w:t>
      </w:r>
      <w:bookmarkStart w:id="147" w:name="QQ201224001111_1_2"/>
      <w:r w:rsidRPr="00E864AA">
        <w:rPr>
          <w:rFonts w:hint="eastAsia"/>
          <w:color w:val="000000" w:themeColor="text1"/>
          <w:szCs w:val="22"/>
        </w:rPr>
        <w:t>需求變動指的是在不同價格下，其數量變化的關係</w:t>
      </w:r>
      <w:r w:rsidRPr="00E864AA">
        <w:rPr>
          <w:color w:val="000000" w:themeColor="text1"/>
        </w:rPr>
        <w:t xml:space="preserve">　</w:t>
      </w:r>
      <w:bookmarkEnd w:id="147"/>
    </w:p>
    <w:p w:rsidR="00024206" w:rsidRPr="00E864AA" w:rsidRDefault="00210B5A" w:rsidP="00024206">
      <w:pPr>
        <w:pStyle w:val="aa"/>
        <w:snapToGrid w:val="0"/>
        <w:spacing w:before="80"/>
        <w:ind w:leftChars="0" w:left="283"/>
        <w:textAlignment w:val="center"/>
        <w:rPr>
          <w:color w:val="000000" w:themeColor="text1"/>
        </w:rPr>
      </w:pPr>
      <w:r w:rsidRPr="00E864AA">
        <w:rPr>
          <w:color w:val="000000" w:themeColor="text1"/>
          <w:szCs w:val="22"/>
        </w:rPr>
        <w:t>(C)</w:t>
      </w:r>
      <w:bookmarkStart w:id="148" w:name="QQ201224001111_1_3"/>
      <w:r w:rsidRPr="00E864AA">
        <w:rPr>
          <w:rFonts w:hint="eastAsia"/>
          <w:color w:val="000000" w:themeColor="text1"/>
          <w:szCs w:val="22"/>
        </w:rPr>
        <w:t>需求價格（</w:t>
      </w:r>
      <w:r w:rsidRPr="00E864AA">
        <w:rPr>
          <w:rFonts w:hint="eastAsia"/>
          <w:color w:val="000000" w:themeColor="text1"/>
          <w:szCs w:val="22"/>
        </w:rPr>
        <w:t>P</w:t>
      </w:r>
      <w:r w:rsidRPr="00E864AA">
        <w:rPr>
          <w:rFonts w:hint="eastAsia"/>
          <w:color w:val="000000" w:themeColor="text1"/>
          <w:szCs w:val="22"/>
          <w:vertAlign w:val="subscript"/>
        </w:rPr>
        <w:t>1</w:t>
      </w:r>
      <w:r w:rsidRPr="00E864AA">
        <w:rPr>
          <w:rFonts w:hint="eastAsia"/>
          <w:color w:val="000000" w:themeColor="text1"/>
          <w:szCs w:val="22"/>
        </w:rPr>
        <w:t>）為特定數量（</w:t>
      </w:r>
      <w:r w:rsidRPr="00E864AA">
        <w:rPr>
          <w:rFonts w:hint="eastAsia"/>
          <w:color w:val="000000" w:themeColor="text1"/>
          <w:szCs w:val="22"/>
        </w:rPr>
        <w:t>Q</w:t>
      </w:r>
      <w:r w:rsidRPr="00E864AA">
        <w:rPr>
          <w:rFonts w:hint="eastAsia"/>
          <w:color w:val="000000" w:themeColor="text1"/>
          <w:szCs w:val="22"/>
          <w:vertAlign w:val="subscript"/>
        </w:rPr>
        <w:t>1</w:t>
      </w:r>
      <w:r w:rsidRPr="00E864AA">
        <w:rPr>
          <w:rFonts w:hint="eastAsia"/>
          <w:color w:val="000000" w:themeColor="text1"/>
          <w:szCs w:val="22"/>
        </w:rPr>
        <w:t>）下所願意支付的最低價格</w:t>
      </w:r>
      <w:r w:rsidRPr="00E864AA">
        <w:rPr>
          <w:color w:val="000000" w:themeColor="text1"/>
        </w:rPr>
        <w:t xml:space="preserve">　</w:t>
      </w:r>
      <w:bookmarkEnd w:id="148"/>
    </w:p>
    <w:p w:rsidR="00210B5A" w:rsidRPr="00E864AA" w:rsidRDefault="00210B5A" w:rsidP="00024206">
      <w:pPr>
        <w:pStyle w:val="aa"/>
        <w:snapToGrid w:val="0"/>
        <w:spacing w:before="80"/>
        <w:ind w:leftChars="0" w:left="283"/>
        <w:textAlignment w:val="center"/>
        <w:rPr>
          <w:color w:val="000000" w:themeColor="text1"/>
          <w:szCs w:val="22"/>
        </w:rPr>
      </w:pPr>
      <w:r w:rsidRPr="00E864AA">
        <w:rPr>
          <w:color w:val="000000" w:themeColor="text1"/>
          <w:szCs w:val="22"/>
        </w:rPr>
        <w:t>(D)</w:t>
      </w:r>
      <w:bookmarkStart w:id="149" w:name="QQ201224001111_1_1"/>
      <w:r w:rsidRPr="00E864AA">
        <w:rPr>
          <w:rFonts w:hint="eastAsia"/>
          <w:color w:val="000000" w:themeColor="text1"/>
          <w:szCs w:val="22"/>
        </w:rPr>
        <w:t>需求量（</w:t>
      </w:r>
      <w:r w:rsidRPr="00E864AA">
        <w:rPr>
          <w:rFonts w:hint="eastAsia"/>
          <w:color w:val="000000" w:themeColor="text1"/>
          <w:szCs w:val="22"/>
        </w:rPr>
        <w:t>Q</w:t>
      </w:r>
      <w:r w:rsidRPr="00E864AA">
        <w:rPr>
          <w:rFonts w:hint="eastAsia"/>
          <w:color w:val="000000" w:themeColor="text1"/>
          <w:szCs w:val="22"/>
          <w:vertAlign w:val="subscript"/>
        </w:rPr>
        <w:t>1</w:t>
      </w:r>
      <w:r w:rsidRPr="00E864AA">
        <w:rPr>
          <w:rFonts w:hint="eastAsia"/>
          <w:color w:val="000000" w:themeColor="text1"/>
          <w:szCs w:val="22"/>
        </w:rPr>
        <w:t>）為特定價格（</w:t>
      </w:r>
      <w:r w:rsidRPr="00E864AA">
        <w:rPr>
          <w:rFonts w:hint="eastAsia"/>
          <w:color w:val="000000" w:themeColor="text1"/>
          <w:szCs w:val="22"/>
        </w:rPr>
        <w:t>P</w:t>
      </w:r>
      <w:r w:rsidRPr="00E864AA">
        <w:rPr>
          <w:rFonts w:hint="eastAsia"/>
          <w:color w:val="000000" w:themeColor="text1"/>
          <w:szCs w:val="22"/>
          <w:vertAlign w:val="subscript"/>
        </w:rPr>
        <w:t>1</w:t>
      </w:r>
      <w:r w:rsidRPr="00E864AA">
        <w:rPr>
          <w:rFonts w:hint="eastAsia"/>
          <w:color w:val="000000" w:themeColor="text1"/>
          <w:szCs w:val="22"/>
        </w:rPr>
        <w:t>）下最少的需求數量</w:t>
      </w:r>
    </w:p>
    <w:p w:rsidR="00024206" w:rsidRPr="00E864AA" w:rsidRDefault="00210B5A" w:rsidP="00210B5A">
      <w:pPr>
        <w:pStyle w:val="aa"/>
        <w:numPr>
          <w:ilvl w:val="0"/>
          <w:numId w:val="13"/>
        </w:numPr>
        <w:tabs>
          <w:tab w:val="left" w:pos="289"/>
          <w:tab w:val="left" w:pos="573"/>
        </w:tabs>
        <w:snapToGrid w:val="0"/>
        <w:spacing w:before="80"/>
        <w:ind w:leftChars="0"/>
        <w:textAlignment w:val="center"/>
        <w:rPr>
          <w:color w:val="000000" w:themeColor="text1"/>
        </w:rPr>
      </w:pPr>
      <w:bookmarkStart w:id="150" w:name="QQ201224001112_1_H"/>
      <w:bookmarkStart w:id="151" w:name="QQ201224001112"/>
      <w:bookmarkEnd w:id="149"/>
      <w:r w:rsidRPr="00E864AA">
        <w:rPr>
          <w:rFonts w:hint="eastAsia"/>
          <w:color w:val="000000" w:themeColor="text1"/>
          <w:szCs w:val="22"/>
        </w:rPr>
        <w:t>冬季吃火鍋，臺灣人習慣加一種叫「茼蒿」的青菜。在寒流來襲的冬夜裡，若店家備存量充足的情況下，茼蒿的價格與需求數量關係，下列哪一個圖形呈現最合理？</w:t>
      </w:r>
      <w:r w:rsidRPr="00E864AA">
        <w:rPr>
          <w:color w:val="000000" w:themeColor="text1"/>
        </w:rPr>
        <w:t xml:space="preserve">　</w:t>
      </w:r>
      <w:bookmarkEnd w:id="150"/>
    </w:p>
    <w:p w:rsidR="00210B5A" w:rsidRPr="00E864AA" w:rsidRDefault="00210B5A" w:rsidP="00CB059E">
      <w:pPr>
        <w:pStyle w:val="aa"/>
        <w:tabs>
          <w:tab w:val="left" w:pos="289"/>
          <w:tab w:val="left" w:pos="573"/>
        </w:tabs>
        <w:snapToGrid w:val="0"/>
        <w:spacing w:before="80"/>
        <w:ind w:leftChars="0" w:left="283"/>
        <w:textAlignment w:val="center"/>
        <w:rPr>
          <w:color w:val="000000" w:themeColor="text1"/>
        </w:rPr>
      </w:pPr>
      <w:r w:rsidRPr="00E864AA">
        <w:rPr>
          <w:color w:val="000000" w:themeColor="text1"/>
        </w:rPr>
        <w:t>(A)</w:t>
      </w:r>
      <w:bookmarkStart w:id="152" w:name="QQ201224001112_1_1"/>
      <w:r w:rsidRPr="00E864AA">
        <w:rPr>
          <w:noProof/>
          <w:color w:val="000000" w:themeColor="text1"/>
        </w:rPr>
        <w:drawing>
          <wp:inline distT="0" distB="0" distL="0" distR="0" wp14:anchorId="41807A62" wp14:editId="78E3D4C5">
            <wp:extent cx="1571958" cy="1524000"/>
            <wp:effectExtent l="0" t="0" r="9525"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92-2_實力評量8(A).jpg"/>
                    <pic:cNvPicPr/>
                  </pic:nvPicPr>
                  <pic:blipFill>
                    <a:blip r:embed="rId11">
                      <a:extLst>
                        <a:ext uri="{28A0092B-C50C-407E-A947-70E740481C1C}">
                          <a14:useLocalDpi xmlns:a14="http://schemas.microsoft.com/office/drawing/2010/main" val="0"/>
                        </a:ext>
                      </a:extLst>
                    </a:blip>
                    <a:stretch>
                      <a:fillRect/>
                    </a:stretch>
                  </pic:blipFill>
                  <pic:spPr>
                    <a:xfrm>
                      <a:off x="0" y="0"/>
                      <a:ext cx="1589695" cy="1541196"/>
                    </a:xfrm>
                    <a:prstGeom prst="rect">
                      <a:avLst/>
                    </a:prstGeom>
                    <a:noFill/>
                    <a:ln>
                      <a:noFill/>
                    </a:ln>
                  </pic:spPr>
                </pic:pic>
              </a:graphicData>
            </a:graphic>
          </wp:inline>
        </w:drawing>
      </w:r>
      <w:r w:rsidRPr="00E864AA">
        <w:rPr>
          <w:color w:val="000000" w:themeColor="text1"/>
        </w:rPr>
        <w:t xml:space="preserve">　</w:t>
      </w:r>
      <w:bookmarkEnd w:id="152"/>
      <w:r w:rsidRPr="00E864AA">
        <w:rPr>
          <w:color w:val="000000" w:themeColor="text1"/>
        </w:rPr>
        <w:t>(B)</w:t>
      </w:r>
      <w:bookmarkStart w:id="153" w:name="QQ201224001112_1_2"/>
      <w:r w:rsidRPr="00E864AA">
        <w:rPr>
          <w:noProof/>
          <w:color w:val="000000" w:themeColor="text1"/>
        </w:rPr>
        <w:drawing>
          <wp:inline distT="0" distB="0" distL="0" distR="0" wp14:anchorId="57667B3B" wp14:editId="11927568">
            <wp:extent cx="1413272" cy="1346200"/>
            <wp:effectExtent l="0" t="0" r="0" b="635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92-3_實力評量8(B).jpg"/>
                    <pic:cNvPicPr/>
                  </pic:nvPicPr>
                  <pic:blipFill>
                    <a:blip r:embed="rId12">
                      <a:extLst>
                        <a:ext uri="{28A0092B-C50C-407E-A947-70E740481C1C}">
                          <a14:useLocalDpi xmlns:a14="http://schemas.microsoft.com/office/drawing/2010/main" val="0"/>
                        </a:ext>
                      </a:extLst>
                    </a:blip>
                    <a:stretch>
                      <a:fillRect/>
                    </a:stretch>
                  </pic:blipFill>
                  <pic:spPr>
                    <a:xfrm>
                      <a:off x="0" y="0"/>
                      <a:ext cx="1425216" cy="1357577"/>
                    </a:xfrm>
                    <a:prstGeom prst="rect">
                      <a:avLst/>
                    </a:prstGeom>
                    <a:noFill/>
                    <a:ln>
                      <a:noFill/>
                    </a:ln>
                  </pic:spPr>
                </pic:pic>
              </a:graphicData>
            </a:graphic>
          </wp:inline>
        </w:drawing>
      </w:r>
      <w:r w:rsidRPr="00E864AA">
        <w:rPr>
          <w:color w:val="000000" w:themeColor="text1"/>
        </w:rPr>
        <w:t xml:space="preserve">　</w:t>
      </w:r>
      <w:bookmarkEnd w:id="153"/>
      <w:r w:rsidRPr="00E864AA">
        <w:rPr>
          <w:color w:val="000000" w:themeColor="text1"/>
        </w:rPr>
        <w:t>(C)</w:t>
      </w:r>
      <w:bookmarkStart w:id="154" w:name="QQ201224001112_1_3"/>
      <w:r w:rsidRPr="00E864AA">
        <w:rPr>
          <w:noProof/>
          <w:color w:val="000000" w:themeColor="text1"/>
        </w:rPr>
        <w:drawing>
          <wp:inline distT="0" distB="0" distL="0" distR="0" wp14:anchorId="3AAECAA2" wp14:editId="5EA07700">
            <wp:extent cx="1587059" cy="1549400"/>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92-4_實力評量8(C).jpg"/>
                    <pic:cNvPicPr/>
                  </pic:nvPicPr>
                  <pic:blipFill>
                    <a:blip r:embed="rId13">
                      <a:extLst>
                        <a:ext uri="{28A0092B-C50C-407E-A947-70E740481C1C}">
                          <a14:useLocalDpi xmlns:a14="http://schemas.microsoft.com/office/drawing/2010/main" val="0"/>
                        </a:ext>
                      </a:extLst>
                    </a:blip>
                    <a:stretch>
                      <a:fillRect/>
                    </a:stretch>
                  </pic:blipFill>
                  <pic:spPr>
                    <a:xfrm>
                      <a:off x="0" y="0"/>
                      <a:ext cx="1599866" cy="1561903"/>
                    </a:xfrm>
                    <a:prstGeom prst="rect">
                      <a:avLst/>
                    </a:prstGeom>
                    <a:noFill/>
                    <a:ln>
                      <a:noFill/>
                    </a:ln>
                  </pic:spPr>
                </pic:pic>
              </a:graphicData>
            </a:graphic>
          </wp:inline>
        </w:drawing>
      </w:r>
      <w:r w:rsidRPr="00E864AA">
        <w:rPr>
          <w:color w:val="000000" w:themeColor="text1"/>
        </w:rPr>
        <w:t xml:space="preserve">　</w:t>
      </w:r>
      <w:bookmarkEnd w:id="154"/>
      <w:r w:rsidRPr="00E864AA">
        <w:rPr>
          <w:color w:val="000000" w:themeColor="text1"/>
        </w:rPr>
        <w:t>(D)</w:t>
      </w:r>
      <w:bookmarkStart w:id="155" w:name="QQ201224001112_1_4"/>
      <w:r w:rsidRPr="00E864AA">
        <w:rPr>
          <w:noProof/>
          <w:color w:val="000000" w:themeColor="text1"/>
        </w:rPr>
        <w:drawing>
          <wp:inline distT="0" distB="0" distL="0" distR="0" wp14:anchorId="4D022626" wp14:editId="667E4FE7">
            <wp:extent cx="1507067" cy="1471305"/>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92-5_實力評量8(D).jpg"/>
                    <pic:cNvPicPr/>
                  </pic:nvPicPr>
                  <pic:blipFill>
                    <a:blip r:embed="rId14">
                      <a:extLst>
                        <a:ext uri="{28A0092B-C50C-407E-A947-70E740481C1C}">
                          <a14:useLocalDpi xmlns:a14="http://schemas.microsoft.com/office/drawing/2010/main" val="0"/>
                        </a:ext>
                      </a:extLst>
                    </a:blip>
                    <a:stretch>
                      <a:fillRect/>
                    </a:stretch>
                  </pic:blipFill>
                  <pic:spPr>
                    <a:xfrm>
                      <a:off x="0" y="0"/>
                      <a:ext cx="1518635" cy="1482598"/>
                    </a:xfrm>
                    <a:prstGeom prst="rect">
                      <a:avLst/>
                    </a:prstGeom>
                    <a:noFill/>
                    <a:ln>
                      <a:noFill/>
                    </a:ln>
                  </pic:spPr>
                </pic:pic>
              </a:graphicData>
            </a:graphic>
          </wp:inline>
        </w:drawing>
      </w:r>
      <w:r w:rsidRPr="00E864AA">
        <w:rPr>
          <w:color w:val="000000" w:themeColor="text1"/>
        </w:rPr>
        <w:t xml:space="preserve">　</w:t>
      </w:r>
      <w:bookmarkEnd w:id="151"/>
      <w:bookmarkEnd w:id="155"/>
    </w:p>
    <w:p w:rsidR="0015245B" w:rsidRPr="00E864AA" w:rsidRDefault="0015245B" w:rsidP="00447734">
      <w:pPr>
        <w:pStyle w:val="Normal1"/>
        <w:snapToGrid w:val="0"/>
        <w:spacing w:before="80" w:line="286" w:lineRule="auto"/>
        <w:textAlignment w:val="center"/>
        <w:rPr>
          <w:rFonts w:eastAsia="DengXian" w:hint="eastAsia"/>
          <w:color w:val="000000" w:themeColor="text1"/>
          <w:sz w:val="24"/>
          <w:lang w:eastAsia="zh-CN"/>
        </w:rPr>
      </w:pPr>
      <w:bookmarkStart w:id="156" w:name="QQ201224001113_1_H"/>
    </w:p>
    <w:p w:rsidR="00210B5A" w:rsidRPr="00E864AA" w:rsidRDefault="00CB059E" w:rsidP="00EA1FB6">
      <w:pPr>
        <w:pStyle w:val="Normal1"/>
        <w:numPr>
          <w:ilvl w:val="0"/>
          <w:numId w:val="13"/>
        </w:numPr>
        <w:snapToGrid w:val="0"/>
        <w:spacing w:before="80" w:line="286" w:lineRule="auto"/>
        <w:textAlignment w:val="center"/>
        <w:rPr>
          <w:rFonts w:eastAsia="DengXian"/>
          <w:color w:val="000000" w:themeColor="text1"/>
          <w:sz w:val="24"/>
          <w:lang w:eastAsia="zh-CN"/>
        </w:rPr>
      </w:pPr>
      <w:r w:rsidRPr="00E864AA">
        <w:rPr>
          <w:noProof/>
          <w:color w:val="000000" w:themeColor="text1"/>
          <w:szCs w:val="22"/>
        </w:rPr>
        <w:lastRenderedPageBreak/>
        <w:drawing>
          <wp:anchor distT="0" distB="0" distL="114300" distR="114300" simplePos="0" relativeHeight="251652608" behindDoc="0" locked="0" layoutInCell="1" allowOverlap="1" wp14:anchorId="16CC316E" wp14:editId="3290FAA4">
            <wp:simplePos x="0" y="0"/>
            <wp:positionH relativeFrom="column">
              <wp:posOffset>6848898</wp:posOffset>
            </wp:positionH>
            <wp:positionV relativeFrom="paragraph">
              <wp:posOffset>0</wp:posOffset>
            </wp:positionV>
            <wp:extent cx="1354455" cy="1336040"/>
            <wp:effectExtent l="0" t="0" r="0" b="0"/>
            <wp:wrapSquare wrapText="bothSides"/>
            <wp:docPr id="7" name="圖片 7" title="qn_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93-1_實力評量9.jpg"/>
                    <pic:cNvPicPr/>
                  </pic:nvPicPr>
                  <pic:blipFill>
                    <a:blip r:embed="rId15">
                      <a:extLst>
                        <a:ext uri="{28A0092B-C50C-407E-A947-70E740481C1C}">
                          <a14:useLocalDpi xmlns:a14="http://schemas.microsoft.com/office/drawing/2010/main" val="0"/>
                        </a:ext>
                      </a:extLst>
                    </a:blip>
                    <a:stretch>
                      <a:fillRect/>
                    </a:stretch>
                  </pic:blipFill>
                  <pic:spPr>
                    <a:xfrm>
                      <a:off x="0" y="0"/>
                      <a:ext cx="1354455" cy="1336040"/>
                    </a:xfrm>
                    <a:prstGeom prst="rect">
                      <a:avLst/>
                    </a:prstGeom>
                    <a:noFill/>
                    <a:ln>
                      <a:noFill/>
                    </a:ln>
                  </pic:spPr>
                </pic:pic>
              </a:graphicData>
            </a:graphic>
            <wp14:sizeRelH relativeFrom="page">
              <wp14:pctWidth>0</wp14:pctWidth>
            </wp14:sizeRelH>
            <wp14:sizeRelV relativeFrom="page">
              <wp14:pctHeight>0</wp14:pctHeight>
            </wp14:sizeRelV>
          </wp:anchor>
        </w:drawing>
      </w:r>
      <w:r w:rsidR="00210B5A" w:rsidRPr="00E864AA">
        <w:rPr>
          <w:rFonts w:hint="eastAsia"/>
          <w:color w:val="000000" w:themeColor="text1"/>
          <w:kern w:val="2"/>
          <w:sz w:val="24"/>
          <w:szCs w:val="22"/>
        </w:rPr>
        <w:t>消費者的需求量會受價格因素影響，但是市場上亦有不少非價格因素影響消費者的需求型態。如</w:t>
      </w:r>
      <w:r w:rsidR="0015245B" w:rsidRPr="00E864AA">
        <w:rPr>
          <w:rFonts w:hint="eastAsia"/>
          <w:color w:val="000000" w:themeColor="text1"/>
          <w:kern w:val="2"/>
          <w:sz w:val="24"/>
          <w:szCs w:val="22"/>
        </w:rPr>
        <w:t>右</w:t>
      </w:r>
      <w:r w:rsidR="00210B5A" w:rsidRPr="00E864AA">
        <w:rPr>
          <w:rFonts w:hint="eastAsia"/>
          <w:color w:val="000000" w:themeColor="text1"/>
          <w:kern w:val="2"/>
          <w:sz w:val="24"/>
          <w:szCs w:val="22"/>
        </w:rPr>
        <w:t>附圖的需求曲線變化，可能是下列哪一個原因造成的？</w:t>
      </w:r>
    </w:p>
    <w:p w:rsidR="00210B5A" w:rsidRPr="00E864AA" w:rsidRDefault="00210B5A" w:rsidP="00356536">
      <w:pPr>
        <w:pStyle w:val="aa"/>
        <w:numPr>
          <w:ilvl w:val="0"/>
          <w:numId w:val="19"/>
        </w:numPr>
        <w:snapToGrid w:val="0"/>
        <w:ind w:leftChars="0"/>
        <w:textAlignment w:val="center"/>
        <w:rPr>
          <w:color w:val="000000" w:themeColor="text1"/>
          <w:szCs w:val="22"/>
        </w:rPr>
      </w:pPr>
      <w:bookmarkStart w:id="157" w:name="QQ201224001113_1_4"/>
      <w:bookmarkEnd w:id="156"/>
      <w:r w:rsidRPr="00E864AA">
        <w:rPr>
          <w:rFonts w:hint="eastAsia"/>
          <w:color w:val="000000" w:themeColor="text1"/>
          <w:szCs w:val="22"/>
        </w:rPr>
        <w:t>所得增加下的正常財</w:t>
      </w:r>
      <w:r w:rsidRPr="00E864AA">
        <w:rPr>
          <w:color w:val="000000" w:themeColor="text1"/>
        </w:rPr>
        <w:t xml:space="preserve">　</w:t>
      </w:r>
      <w:bookmarkEnd w:id="157"/>
      <w:r w:rsidRPr="00E864AA">
        <w:rPr>
          <w:color w:val="000000" w:themeColor="text1"/>
        </w:rPr>
        <w:t>(B)</w:t>
      </w:r>
      <w:bookmarkStart w:id="158" w:name="QQ201224001113_1_1"/>
      <w:r w:rsidRPr="00E864AA">
        <w:rPr>
          <w:rFonts w:hint="eastAsia"/>
          <w:color w:val="000000" w:themeColor="text1"/>
          <w:szCs w:val="22"/>
        </w:rPr>
        <w:t>預期價格的上升</w:t>
      </w:r>
      <w:r w:rsidRPr="00E864AA">
        <w:rPr>
          <w:color w:val="000000" w:themeColor="text1"/>
        </w:rPr>
        <w:t xml:space="preserve">　</w:t>
      </w:r>
      <w:bookmarkEnd w:id="158"/>
      <w:r w:rsidRPr="00E864AA">
        <w:rPr>
          <w:color w:val="000000" w:themeColor="text1"/>
        </w:rPr>
        <w:t>(C)</w:t>
      </w:r>
      <w:bookmarkStart w:id="159" w:name="QQ201224001113_1_3"/>
      <w:r w:rsidRPr="00E864AA">
        <w:rPr>
          <w:rFonts w:hint="eastAsia"/>
          <w:color w:val="000000" w:themeColor="text1"/>
          <w:szCs w:val="22"/>
        </w:rPr>
        <w:t>消費者的偏好提升</w:t>
      </w:r>
      <w:r w:rsidRPr="00E864AA">
        <w:rPr>
          <w:color w:val="000000" w:themeColor="text1"/>
        </w:rPr>
        <w:t xml:space="preserve">　</w:t>
      </w:r>
      <w:bookmarkEnd w:id="159"/>
      <w:r w:rsidRPr="00E864AA">
        <w:rPr>
          <w:color w:val="000000" w:themeColor="text1"/>
        </w:rPr>
        <w:t>(D)</w:t>
      </w:r>
      <w:bookmarkStart w:id="160" w:name="QQ201224001113_1_2"/>
      <w:r w:rsidRPr="00E864AA">
        <w:rPr>
          <w:rFonts w:hint="eastAsia"/>
          <w:color w:val="000000" w:themeColor="text1"/>
          <w:szCs w:val="22"/>
        </w:rPr>
        <w:t>互補品價格上漲</w:t>
      </w:r>
    </w:p>
    <w:p w:rsidR="00356536" w:rsidRPr="00E864AA" w:rsidRDefault="00356536" w:rsidP="00356536">
      <w:pPr>
        <w:snapToGrid w:val="0"/>
        <w:textAlignment w:val="center"/>
        <w:rPr>
          <w:rFonts w:hint="eastAsia"/>
          <w:color w:val="000000" w:themeColor="text1"/>
          <w:szCs w:val="22"/>
        </w:rPr>
      </w:pPr>
    </w:p>
    <w:p w:rsidR="00CB059E" w:rsidRPr="00E864AA" w:rsidRDefault="00210B5A" w:rsidP="00210B5A">
      <w:pPr>
        <w:pStyle w:val="aa"/>
        <w:numPr>
          <w:ilvl w:val="0"/>
          <w:numId w:val="13"/>
        </w:numPr>
        <w:tabs>
          <w:tab w:val="left" w:pos="289"/>
          <w:tab w:val="left" w:pos="573"/>
        </w:tabs>
        <w:snapToGrid w:val="0"/>
        <w:spacing w:before="80"/>
        <w:ind w:leftChars="0"/>
        <w:textAlignment w:val="center"/>
        <w:rPr>
          <w:color w:val="000000" w:themeColor="text1"/>
        </w:rPr>
      </w:pPr>
      <w:bookmarkStart w:id="161" w:name="QQ201224001117_1_H"/>
      <w:bookmarkStart w:id="162" w:name="QQ201224001117"/>
      <w:bookmarkEnd w:id="160"/>
      <w:r w:rsidRPr="00E864AA">
        <w:rPr>
          <w:rFonts w:hint="eastAsia"/>
          <w:color w:val="000000" w:themeColor="text1"/>
          <w:szCs w:val="22"/>
        </w:rPr>
        <w:t>2020</w:t>
      </w:r>
      <w:r w:rsidRPr="00E864AA">
        <w:rPr>
          <w:rFonts w:hint="eastAsia"/>
          <w:color w:val="000000" w:themeColor="text1"/>
          <w:szCs w:val="22"/>
        </w:rPr>
        <w:t>年年初，臺灣舉行總統與立委選舉。適逢學期末，各大專院校學生會都發起租賃返鄉投票專車，讓學子們可專心準備期末考後安心搭車回家。因此這樣的舉措，在交通運輸上可能發生下列哪一個供需的圖形的變化？</w:t>
      </w:r>
      <w:r w:rsidRPr="00E864AA">
        <w:rPr>
          <w:color w:val="000000" w:themeColor="text1"/>
        </w:rPr>
        <w:t xml:space="preserve">　</w:t>
      </w:r>
      <w:bookmarkEnd w:id="161"/>
    </w:p>
    <w:p w:rsidR="00210B5A" w:rsidRPr="00E864AA" w:rsidRDefault="00210B5A" w:rsidP="00CB059E">
      <w:pPr>
        <w:pStyle w:val="aa"/>
        <w:tabs>
          <w:tab w:val="left" w:pos="289"/>
          <w:tab w:val="left" w:pos="573"/>
        </w:tabs>
        <w:snapToGrid w:val="0"/>
        <w:spacing w:before="80"/>
        <w:ind w:leftChars="0" w:left="283"/>
        <w:textAlignment w:val="center"/>
        <w:rPr>
          <w:color w:val="000000" w:themeColor="text1"/>
        </w:rPr>
      </w:pPr>
      <w:r w:rsidRPr="00E864AA">
        <w:rPr>
          <w:color w:val="000000" w:themeColor="text1"/>
        </w:rPr>
        <w:t>(A)</w:t>
      </w:r>
      <w:bookmarkStart w:id="163" w:name="QQ201224001117_1_1"/>
      <w:r w:rsidRPr="00E864AA">
        <w:rPr>
          <w:noProof/>
          <w:color w:val="000000" w:themeColor="text1"/>
        </w:rPr>
        <w:drawing>
          <wp:inline distT="0" distB="0" distL="0" distR="0" wp14:anchorId="7EEC2976" wp14:editId="44FF836F">
            <wp:extent cx="1380066" cy="1305214"/>
            <wp:effectExtent l="0" t="0" r="0" b="9525"/>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94-1_實力評量15(A).jpg"/>
                    <pic:cNvPicPr/>
                  </pic:nvPicPr>
                  <pic:blipFill>
                    <a:blip r:embed="rId16">
                      <a:extLst>
                        <a:ext uri="{28A0092B-C50C-407E-A947-70E740481C1C}">
                          <a14:useLocalDpi xmlns:a14="http://schemas.microsoft.com/office/drawing/2010/main" val="0"/>
                        </a:ext>
                      </a:extLst>
                    </a:blip>
                    <a:stretch>
                      <a:fillRect/>
                    </a:stretch>
                  </pic:blipFill>
                  <pic:spPr>
                    <a:xfrm>
                      <a:off x="0" y="0"/>
                      <a:ext cx="1393106" cy="1317547"/>
                    </a:xfrm>
                    <a:prstGeom prst="rect">
                      <a:avLst/>
                    </a:prstGeom>
                    <a:noFill/>
                    <a:ln>
                      <a:noFill/>
                    </a:ln>
                  </pic:spPr>
                </pic:pic>
              </a:graphicData>
            </a:graphic>
          </wp:inline>
        </w:drawing>
      </w:r>
      <w:r w:rsidRPr="00E864AA">
        <w:rPr>
          <w:color w:val="000000" w:themeColor="text1"/>
        </w:rPr>
        <w:t xml:space="preserve">　</w:t>
      </w:r>
      <w:bookmarkEnd w:id="163"/>
      <w:r w:rsidRPr="00E864AA">
        <w:rPr>
          <w:color w:val="000000" w:themeColor="text1"/>
        </w:rPr>
        <w:t>(B)</w:t>
      </w:r>
      <w:bookmarkStart w:id="164" w:name="QQ201224001117_1_2"/>
      <w:r w:rsidRPr="00E864AA">
        <w:rPr>
          <w:noProof/>
          <w:color w:val="000000" w:themeColor="text1"/>
        </w:rPr>
        <w:drawing>
          <wp:inline distT="0" distB="0" distL="0" distR="0" wp14:anchorId="19622500" wp14:editId="65322526">
            <wp:extent cx="1295400" cy="1282226"/>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94-2_實力評量15(B).jpg"/>
                    <pic:cNvPicPr/>
                  </pic:nvPicPr>
                  <pic:blipFill>
                    <a:blip r:embed="rId17">
                      <a:extLst>
                        <a:ext uri="{28A0092B-C50C-407E-A947-70E740481C1C}">
                          <a14:useLocalDpi xmlns:a14="http://schemas.microsoft.com/office/drawing/2010/main" val="0"/>
                        </a:ext>
                      </a:extLst>
                    </a:blip>
                    <a:stretch>
                      <a:fillRect/>
                    </a:stretch>
                  </pic:blipFill>
                  <pic:spPr>
                    <a:xfrm>
                      <a:off x="0" y="0"/>
                      <a:ext cx="1295400" cy="1282226"/>
                    </a:xfrm>
                    <a:prstGeom prst="rect">
                      <a:avLst/>
                    </a:prstGeom>
                    <a:noFill/>
                    <a:ln>
                      <a:noFill/>
                    </a:ln>
                  </pic:spPr>
                </pic:pic>
              </a:graphicData>
            </a:graphic>
          </wp:inline>
        </w:drawing>
      </w:r>
      <w:r w:rsidRPr="00E864AA">
        <w:rPr>
          <w:color w:val="000000" w:themeColor="text1"/>
        </w:rPr>
        <w:t xml:space="preserve">　</w:t>
      </w:r>
      <w:bookmarkEnd w:id="164"/>
      <w:r w:rsidRPr="00E864AA">
        <w:rPr>
          <w:color w:val="000000" w:themeColor="text1"/>
        </w:rPr>
        <w:t>(C)</w:t>
      </w:r>
      <w:bookmarkStart w:id="165" w:name="QQ201224001117_1_3"/>
      <w:r w:rsidRPr="00E864AA">
        <w:rPr>
          <w:noProof/>
          <w:color w:val="000000" w:themeColor="text1"/>
        </w:rPr>
        <w:drawing>
          <wp:inline distT="0" distB="0" distL="0" distR="0" wp14:anchorId="4FC80CD4" wp14:editId="48A0FBAE">
            <wp:extent cx="1368411" cy="1303469"/>
            <wp:effectExtent l="0" t="0" r="381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94-3_實力評量15(C).jpg"/>
                    <pic:cNvPicPr/>
                  </pic:nvPicPr>
                  <pic:blipFill>
                    <a:blip r:embed="rId18">
                      <a:extLst>
                        <a:ext uri="{28A0092B-C50C-407E-A947-70E740481C1C}">
                          <a14:useLocalDpi xmlns:a14="http://schemas.microsoft.com/office/drawing/2010/main" val="0"/>
                        </a:ext>
                      </a:extLst>
                    </a:blip>
                    <a:stretch>
                      <a:fillRect/>
                    </a:stretch>
                  </pic:blipFill>
                  <pic:spPr>
                    <a:xfrm>
                      <a:off x="0" y="0"/>
                      <a:ext cx="1381011" cy="1315471"/>
                    </a:xfrm>
                    <a:prstGeom prst="rect">
                      <a:avLst/>
                    </a:prstGeom>
                    <a:noFill/>
                    <a:ln>
                      <a:noFill/>
                    </a:ln>
                  </pic:spPr>
                </pic:pic>
              </a:graphicData>
            </a:graphic>
          </wp:inline>
        </w:drawing>
      </w:r>
      <w:r w:rsidRPr="00E864AA">
        <w:rPr>
          <w:color w:val="000000" w:themeColor="text1"/>
        </w:rPr>
        <w:t xml:space="preserve">　</w:t>
      </w:r>
      <w:bookmarkEnd w:id="165"/>
      <w:r w:rsidRPr="00E864AA">
        <w:rPr>
          <w:color w:val="000000" w:themeColor="text1"/>
        </w:rPr>
        <w:t>(D)</w:t>
      </w:r>
      <w:bookmarkStart w:id="166" w:name="QQ201224001117_1_4"/>
      <w:r w:rsidRPr="00E864AA">
        <w:rPr>
          <w:noProof/>
          <w:color w:val="000000" w:themeColor="text1"/>
        </w:rPr>
        <w:drawing>
          <wp:inline distT="0" distB="0" distL="0" distR="0" wp14:anchorId="62E413CE" wp14:editId="62D8BE9E">
            <wp:extent cx="1177110" cy="1181100"/>
            <wp:effectExtent l="0" t="0" r="4445"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94-4_實力評量15(D).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05691" cy="1209778"/>
                    </a:xfrm>
                    <a:prstGeom prst="rect">
                      <a:avLst/>
                    </a:prstGeom>
                    <a:noFill/>
                    <a:ln>
                      <a:noFill/>
                    </a:ln>
                  </pic:spPr>
                </pic:pic>
              </a:graphicData>
            </a:graphic>
          </wp:inline>
        </w:drawing>
      </w:r>
      <w:r w:rsidRPr="00E864AA">
        <w:rPr>
          <w:color w:val="000000" w:themeColor="text1"/>
        </w:rPr>
        <w:t xml:space="preserve">　</w:t>
      </w:r>
      <w:bookmarkEnd w:id="162"/>
      <w:bookmarkEnd w:id="166"/>
    </w:p>
    <w:p w:rsidR="00356536" w:rsidRPr="00E864AA" w:rsidRDefault="00356536" w:rsidP="00356536">
      <w:pPr>
        <w:pStyle w:val="Normal1"/>
        <w:snapToGrid w:val="0"/>
        <w:spacing w:before="80" w:line="286" w:lineRule="auto"/>
        <w:ind w:left="283"/>
        <w:textAlignment w:val="center"/>
        <w:rPr>
          <w:rFonts w:hint="eastAsia"/>
          <w:color w:val="000000" w:themeColor="text1"/>
        </w:rPr>
      </w:pPr>
      <w:bookmarkStart w:id="167" w:name="QQ201224001118_1_H"/>
      <w:r w:rsidRPr="00E864AA">
        <w:rPr>
          <w:noProof/>
          <w:color w:val="000000" w:themeColor="text1"/>
          <w:szCs w:val="22"/>
        </w:rPr>
        <w:drawing>
          <wp:anchor distT="0" distB="0" distL="114300" distR="114300" simplePos="0" relativeHeight="251650560" behindDoc="0" locked="0" layoutInCell="1" allowOverlap="1" wp14:anchorId="3015AC1C" wp14:editId="4A78798D">
            <wp:simplePos x="0" y="0"/>
            <wp:positionH relativeFrom="column">
              <wp:posOffset>6889115</wp:posOffset>
            </wp:positionH>
            <wp:positionV relativeFrom="paragraph">
              <wp:posOffset>245110</wp:posOffset>
            </wp:positionV>
            <wp:extent cx="1467485" cy="1368425"/>
            <wp:effectExtent l="0" t="0" r="0" b="3175"/>
            <wp:wrapSquare wrapText="bothSides"/>
            <wp:docPr id="12" name="圖片 12" title="qn_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95-1_實力評量16.jpg"/>
                    <pic:cNvPicPr/>
                  </pic:nvPicPr>
                  <pic:blipFill>
                    <a:blip r:embed="rId20">
                      <a:extLst>
                        <a:ext uri="{28A0092B-C50C-407E-A947-70E740481C1C}">
                          <a14:useLocalDpi xmlns:a14="http://schemas.microsoft.com/office/drawing/2010/main" val="0"/>
                        </a:ext>
                      </a:extLst>
                    </a:blip>
                    <a:stretch>
                      <a:fillRect/>
                    </a:stretch>
                  </pic:blipFill>
                  <pic:spPr>
                    <a:xfrm>
                      <a:off x="0" y="0"/>
                      <a:ext cx="1467485" cy="1368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7734" w:rsidRPr="00E864AA" w:rsidRDefault="00210B5A" w:rsidP="0015245B">
      <w:pPr>
        <w:pStyle w:val="Normal1"/>
        <w:numPr>
          <w:ilvl w:val="0"/>
          <w:numId w:val="13"/>
        </w:numPr>
        <w:snapToGrid w:val="0"/>
        <w:spacing w:before="80" w:line="286" w:lineRule="auto"/>
        <w:textAlignment w:val="center"/>
        <w:rPr>
          <w:color w:val="000000" w:themeColor="text1"/>
        </w:rPr>
      </w:pPr>
      <w:r w:rsidRPr="00E864AA">
        <w:rPr>
          <w:rFonts w:hint="eastAsia"/>
          <w:color w:val="000000" w:themeColor="text1"/>
          <w:kern w:val="2"/>
          <w:sz w:val="24"/>
          <w:szCs w:val="22"/>
        </w:rPr>
        <w:t>分析</w:t>
      </w:r>
      <w:r w:rsidR="0015245B" w:rsidRPr="00E864AA">
        <w:rPr>
          <w:rFonts w:hint="eastAsia"/>
          <w:color w:val="000000" w:themeColor="text1"/>
          <w:kern w:val="2"/>
          <w:sz w:val="24"/>
          <w:szCs w:val="22"/>
        </w:rPr>
        <w:t>右</w:t>
      </w:r>
      <w:r w:rsidRPr="00E864AA">
        <w:rPr>
          <w:rFonts w:hint="eastAsia"/>
          <w:color w:val="000000" w:themeColor="text1"/>
          <w:kern w:val="2"/>
          <w:sz w:val="24"/>
          <w:szCs w:val="22"/>
        </w:rPr>
        <w:t>附圖中造成生產者供給變動的原因，下列何者正確？</w:t>
      </w:r>
      <w:bookmarkEnd w:id="167"/>
    </w:p>
    <w:p w:rsidR="00210B5A" w:rsidRPr="00E864AA" w:rsidRDefault="00210B5A" w:rsidP="00356536">
      <w:pPr>
        <w:pStyle w:val="Normal1"/>
        <w:numPr>
          <w:ilvl w:val="0"/>
          <w:numId w:val="20"/>
        </w:numPr>
        <w:snapToGrid w:val="0"/>
        <w:spacing w:before="80" w:line="286" w:lineRule="auto"/>
        <w:textAlignment w:val="center"/>
        <w:rPr>
          <w:color w:val="000000" w:themeColor="text1"/>
          <w:szCs w:val="22"/>
        </w:rPr>
      </w:pPr>
      <w:bookmarkStart w:id="168" w:name="QQ201224001118_1_3"/>
      <w:r w:rsidRPr="00E864AA">
        <w:rPr>
          <w:rFonts w:hint="eastAsia"/>
          <w:color w:val="000000" w:themeColor="text1"/>
          <w:szCs w:val="22"/>
        </w:rPr>
        <w:t>互補產品的價格下降</w:t>
      </w:r>
      <w:r w:rsidRPr="00E864AA">
        <w:rPr>
          <w:color w:val="000000" w:themeColor="text1"/>
        </w:rPr>
        <w:t xml:space="preserve">　</w:t>
      </w:r>
      <w:bookmarkEnd w:id="168"/>
      <w:r w:rsidRPr="00E864AA">
        <w:rPr>
          <w:color w:val="000000" w:themeColor="text1"/>
        </w:rPr>
        <w:t>(B)</w:t>
      </w:r>
      <w:bookmarkStart w:id="169" w:name="QQ201224001118_1_4"/>
      <w:r w:rsidRPr="00E864AA">
        <w:rPr>
          <w:rFonts w:hint="eastAsia"/>
          <w:color w:val="000000" w:themeColor="text1"/>
          <w:szCs w:val="22"/>
        </w:rPr>
        <w:t>生產的要素成本增加</w:t>
      </w:r>
      <w:r w:rsidRPr="00E864AA">
        <w:rPr>
          <w:color w:val="000000" w:themeColor="text1"/>
        </w:rPr>
        <w:t xml:space="preserve">　</w:t>
      </w:r>
      <w:bookmarkEnd w:id="169"/>
      <w:r w:rsidRPr="00E864AA">
        <w:rPr>
          <w:color w:val="000000" w:themeColor="text1"/>
        </w:rPr>
        <w:t>(C)</w:t>
      </w:r>
      <w:bookmarkStart w:id="170" w:name="QQ201224001118_1_1"/>
      <w:r w:rsidRPr="00E864AA">
        <w:rPr>
          <w:rFonts w:hint="eastAsia"/>
          <w:color w:val="000000" w:themeColor="text1"/>
          <w:szCs w:val="22"/>
        </w:rPr>
        <w:t>短期內預期價格下跌</w:t>
      </w:r>
      <w:r w:rsidRPr="00E864AA">
        <w:rPr>
          <w:color w:val="000000" w:themeColor="text1"/>
        </w:rPr>
        <w:t xml:space="preserve">　</w:t>
      </w:r>
      <w:bookmarkEnd w:id="170"/>
      <w:r w:rsidRPr="00E864AA">
        <w:rPr>
          <w:color w:val="000000" w:themeColor="text1"/>
        </w:rPr>
        <w:t>(D)</w:t>
      </w:r>
      <w:bookmarkStart w:id="171" w:name="QQ201224001118_1_2"/>
      <w:r w:rsidRPr="00E864AA">
        <w:rPr>
          <w:rFonts w:hint="eastAsia"/>
          <w:color w:val="000000" w:themeColor="text1"/>
          <w:szCs w:val="22"/>
        </w:rPr>
        <w:t>替代產品的價格上升</w:t>
      </w:r>
    </w:p>
    <w:p w:rsidR="00356536" w:rsidRPr="00E864AA" w:rsidRDefault="00356536" w:rsidP="00356536">
      <w:pPr>
        <w:pStyle w:val="Normal1"/>
        <w:snapToGrid w:val="0"/>
        <w:spacing w:before="80" w:line="286" w:lineRule="auto"/>
        <w:ind w:left="283"/>
        <w:textAlignment w:val="center"/>
        <w:rPr>
          <w:rFonts w:hint="eastAsia"/>
          <w:color w:val="000000" w:themeColor="text1"/>
        </w:rPr>
      </w:pPr>
    </w:p>
    <w:p w:rsidR="00447734" w:rsidRPr="00E864AA" w:rsidRDefault="00210B5A" w:rsidP="00210B5A">
      <w:pPr>
        <w:pStyle w:val="aa"/>
        <w:numPr>
          <w:ilvl w:val="0"/>
          <w:numId w:val="13"/>
        </w:numPr>
        <w:snapToGrid w:val="0"/>
        <w:spacing w:before="80"/>
        <w:ind w:leftChars="0"/>
        <w:rPr>
          <w:color w:val="000000" w:themeColor="text1"/>
          <w:szCs w:val="22"/>
        </w:rPr>
      </w:pPr>
      <w:bookmarkStart w:id="172" w:name="QQ201224001119_1_H"/>
      <w:bookmarkEnd w:id="171"/>
      <w:r w:rsidRPr="00E864AA">
        <w:rPr>
          <w:rFonts w:hint="eastAsia"/>
          <w:color w:val="000000" w:themeColor="text1"/>
          <w:szCs w:val="22"/>
        </w:rPr>
        <w:t>生產者在思考生產量的決策時，必須考量願售價格與機會成本等項目。下列根據其判斷的內容描述，正確的是：</w:t>
      </w:r>
    </w:p>
    <w:bookmarkEnd w:id="172"/>
    <w:p w:rsidR="00447734" w:rsidRPr="00E864AA" w:rsidRDefault="00210B5A" w:rsidP="00447734">
      <w:pPr>
        <w:pStyle w:val="aa"/>
        <w:snapToGrid w:val="0"/>
        <w:spacing w:before="80"/>
        <w:ind w:leftChars="0" w:left="283"/>
        <w:rPr>
          <w:color w:val="000000" w:themeColor="text1"/>
        </w:rPr>
      </w:pPr>
      <w:r w:rsidRPr="00E864AA">
        <w:rPr>
          <w:color w:val="000000" w:themeColor="text1"/>
        </w:rPr>
        <w:t>(A)</w:t>
      </w:r>
      <w:bookmarkStart w:id="173" w:name="QQ201224001119_1_3"/>
      <w:r w:rsidRPr="00E864AA">
        <w:rPr>
          <w:rFonts w:hint="eastAsia"/>
          <w:color w:val="000000" w:themeColor="text1"/>
          <w:szCs w:val="22"/>
        </w:rPr>
        <w:t>供給量為特定價格下願意生產的最多數量</w:t>
      </w:r>
      <w:r w:rsidRPr="00E864AA">
        <w:rPr>
          <w:color w:val="000000" w:themeColor="text1"/>
        </w:rPr>
        <w:t xml:space="preserve">　</w:t>
      </w:r>
      <w:bookmarkEnd w:id="173"/>
      <w:r w:rsidRPr="00E864AA">
        <w:rPr>
          <w:color w:val="000000" w:themeColor="text1"/>
        </w:rPr>
        <w:t>(B)</w:t>
      </w:r>
      <w:bookmarkStart w:id="174" w:name="QQ201224001119_1_1"/>
      <w:r w:rsidRPr="00E864AA">
        <w:rPr>
          <w:rFonts w:hint="eastAsia"/>
          <w:color w:val="000000" w:themeColor="text1"/>
          <w:szCs w:val="22"/>
        </w:rPr>
        <w:t>具有絕對利益之產品必定為優先考慮</w:t>
      </w:r>
      <w:r w:rsidRPr="00E864AA">
        <w:rPr>
          <w:color w:val="000000" w:themeColor="text1"/>
        </w:rPr>
        <w:t xml:space="preserve">　</w:t>
      </w:r>
      <w:bookmarkEnd w:id="174"/>
    </w:p>
    <w:p w:rsidR="00210B5A" w:rsidRPr="00E864AA" w:rsidRDefault="00210B5A" w:rsidP="00447734">
      <w:pPr>
        <w:pStyle w:val="aa"/>
        <w:snapToGrid w:val="0"/>
        <w:spacing w:before="80"/>
        <w:ind w:leftChars="0" w:left="283"/>
        <w:rPr>
          <w:color w:val="000000" w:themeColor="text1"/>
          <w:szCs w:val="22"/>
        </w:rPr>
      </w:pPr>
      <w:r w:rsidRPr="00E864AA">
        <w:rPr>
          <w:color w:val="000000" w:themeColor="text1"/>
        </w:rPr>
        <w:t>(C)</w:t>
      </w:r>
      <w:bookmarkStart w:id="175" w:name="QQ201224001119_1_2"/>
      <w:r w:rsidRPr="00E864AA">
        <w:rPr>
          <w:rFonts w:hint="eastAsia"/>
          <w:color w:val="000000" w:themeColor="text1"/>
          <w:szCs w:val="22"/>
        </w:rPr>
        <w:t>以機會成本最高者為其最低願售價格</w:t>
      </w:r>
      <w:r w:rsidR="00D91C75" w:rsidRPr="00E864AA">
        <w:rPr>
          <w:rFonts w:hint="eastAsia"/>
          <w:color w:val="000000" w:themeColor="text1"/>
          <w:szCs w:val="22"/>
        </w:rPr>
        <w:t xml:space="preserve">    </w:t>
      </w:r>
      <w:r w:rsidRPr="00E864AA">
        <w:rPr>
          <w:color w:val="000000" w:themeColor="text1"/>
        </w:rPr>
        <w:t xml:space="preserve">　</w:t>
      </w:r>
      <w:bookmarkEnd w:id="175"/>
      <w:r w:rsidRPr="00E864AA">
        <w:rPr>
          <w:color w:val="000000" w:themeColor="text1"/>
        </w:rPr>
        <w:t>(D)</w:t>
      </w:r>
      <w:bookmarkStart w:id="176" w:name="QQ201224001119_1_4"/>
      <w:r w:rsidRPr="00E864AA">
        <w:rPr>
          <w:rFonts w:hint="eastAsia"/>
          <w:color w:val="000000" w:themeColor="text1"/>
          <w:szCs w:val="22"/>
        </w:rPr>
        <w:t>不同價格對應不同供給量而造成供給變動</w:t>
      </w:r>
    </w:p>
    <w:p w:rsidR="00210B5A" w:rsidRPr="00E864AA" w:rsidRDefault="00210B5A" w:rsidP="00210B5A">
      <w:pPr>
        <w:snapToGrid w:val="0"/>
        <w:ind w:left="283"/>
        <w:rPr>
          <w:color w:val="000000" w:themeColor="text1"/>
        </w:rPr>
      </w:pPr>
      <w:r w:rsidRPr="00E864AA">
        <w:rPr>
          <w:color w:val="000000" w:themeColor="text1"/>
        </w:rPr>
        <w:t xml:space="preserve">　</w:t>
      </w:r>
      <w:bookmarkEnd w:id="176"/>
    </w:p>
    <w:p w:rsidR="00210B5A" w:rsidRPr="00E864AA" w:rsidRDefault="00210B5A" w:rsidP="00210B5A">
      <w:pPr>
        <w:snapToGrid w:val="0"/>
        <w:rPr>
          <w:rFonts w:ascii="微軟正黑體" w:eastAsia="微軟正黑體" w:hAnsi="微軟正黑體"/>
          <w:b/>
          <w:color w:val="000000" w:themeColor="text1"/>
          <w:sz w:val="26"/>
        </w:rPr>
      </w:pPr>
      <w:bookmarkStart w:id="177" w:name="SeqStyle2"/>
      <w:r w:rsidRPr="00E864AA">
        <w:rPr>
          <w:rFonts w:ascii="微軟正黑體" w:eastAsia="微軟正黑體" w:hAnsi="微軟正黑體"/>
          <w:b/>
          <w:color w:val="000000" w:themeColor="text1"/>
          <w:sz w:val="26"/>
        </w:rPr>
        <w:t>二、題組題</w:t>
      </w:r>
    </w:p>
    <w:p w:rsidR="00210B5A" w:rsidRPr="00E864AA" w:rsidRDefault="00D91C75" w:rsidP="00D91C75">
      <w:pPr>
        <w:pStyle w:val="aa"/>
        <w:tabs>
          <w:tab w:val="left" w:pos="289"/>
          <w:tab w:val="left" w:pos="573"/>
        </w:tabs>
        <w:snapToGrid w:val="0"/>
        <w:spacing w:before="80"/>
        <w:ind w:leftChars="0" w:left="283"/>
        <w:rPr>
          <w:color w:val="000000" w:themeColor="text1"/>
        </w:rPr>
      </w:pPr>
      <w:bookmarkStart w:id="178" w:name="QQ201224001121_M"/>
      <w:bookmarkEnd w:id="177"/>
      <w:r w:rsidRPr="00E864AA">
        <w:rPr>
          <mc:AlternateContent>
            <mc:Choice Requires="w16se">
              <w:rFonts w:hint="eastAsia"/>
            </mc:Choice>
            <mc:Fallback>
              <w:rFonts w:ascii="Segoe UI Emoji" w:eastAsia="Segoe UI Emoji" w:hAnsi="Segoe UI Emoji" w:cs="Segoe UI Emoji"/>
            </mc:Fallback>
          </mc:AlternateContent>
          <w:color w:val="000000" w:themeColor="text1"/>
          <w:szCs w:val="22"/>
        </w:rPr>
        <mc:AlternateContent>
          <mc:Choice Requires="w16se">
            <w16se:symEx w16se:font="Segoe UI Emoji" w16se:char="25CF"/>
          </mc:Choice>
          <mc:Fallback>
            <w:t>●</w:t>
          </mc:Fallback>
        </mc:AlternateContent>
      </w:r>
      <w:r w:rsidRPr="00E864AA">
        <w:rPr>
          <w:rFonts w:hint="eastAsia"/>
          <w:color w:val="000000" w:themeColor="text1"/>
          <w:szCs w:val="22"/>
        </w:rPr>
        <w:t xml:space="preserve">　穿梭在大街小巷的美食外送</w:t>
      </w:r>
      <w:r w:rsidRPr="00E864AA">
        <w:rPr>
          <w:rFonts w:hint="eastAsia"/>
          <w:color w:val="000000" w:themeColor="text1"/>
          <w:szCs w:val="22"/>
        </w:rPr>
        <w:t>foodpanda</w:t>
      </w:r>
      <w:r w:rsidRPr="00E864AA">
        <w:rPr>
          <w:rFonts w:hint="eastAsia"/>
          <w:color w:val="000000" w:themeColor="text1"/>
          <w:szCs w:val="22"/>
        </w:rPr>
        <w:t>公司鑑於今年度成長率高達</w:t>
      </w:r>
      <w:r w:rsidRPr="00E864AA">
        <w:rPr>
          <w:rFonts w:hint="eastAsia"/>
          <w:color w:val="000000" w:themeColor="text1"/>
          <w:szCs w:val="22"/>
        </w:rPr>
        <w:t>15%</w:t>
      </w:r>
      <w:r w:rsidRPr="00E864AA">
        <w:rPr>
          <w:rFonts w:hint="eastAsia"/>
          <w:color w:val="000000" w:themeColor="text1"/>
          <w:szCs w:val="22"/>
        </w:rPr>
        <w:t>的外送飲料業績，於是將生意腦筋動到其中與去年同期相比訂單成長百倍的咖啡外送市場，並進一步與知名品牌咖啡連鎖店星巴克合作，近期推出美食外送服務。對於粉絲而言是一個令人振奮的消息，除了可以省去在寒冷天氣中外出購買咖啡之苦外，亦能除去大排長龍等待購買咖啡的時間不確定因素。星巴克對外送訂單維持了原有搭配的各式優惠服務專案，以推廣首次採用這樣的行銷方式。</w:t>
      </w:r>
      <w:r w:rsidRPr="00E864AA">
        <w:rPr>
          <w:color w:val="000000" w:themeColor="text1"/>
          <w:szCs w:val="22"/>
        </w:rPr>
        <w:br/>
      </w:r>
      <w:r w:rsidRPr="00E864AA">
        <w:rPr>
          <w:rFonts w:hint="eastAsia"/>
          <w:color w:val="000000" w:themeColor="text1"/>
          <w:szCs w:val="22"/>
        </w:rPr>
        <w:t xml:space="preserve">　　</w:t>
      </w:r>
      <w:r w:rsidRPr="00E864AA">
        <w:rPr>
          <w:rFonts w:hint="eastAsia"/>
          <w:color w:val="000000" w:themeColor="text1"/>
          <w:szCs w:val="22"/>
        </w:rPr>
        <w:t>foodpanda</w:t>
      </w:r>
      <w:r w:rsidRPr="00E864AA">
        <w:rPr>
          <w:rFonts w:hint="eastAsia"/>
          <w:color w:val="000000" w:themeColor="text1"/>
          <w:szCs w:val="22"/>
        </w:rPr>
        <w:t>高層主管表示，期待將來能與更多同型的咖啡店家合作，為各類消費者帶來更多的優質選擇，也堅持品質不妥協原則為消費者把關，讓大眾可以享受到不受限制的用餐服務。</w:t>
      </w:r>
      <w:r w:rsidRPr="00E864AA">
        <w:rPr>
          <w:color w:val="000000" w:themeColor="text1"/>
        </w:rPr>
        <w:t xml:space="preserve">　</w:t>
      </w:r>
      <w:bookmarkEnd w:id="178"/>
    </w:p>
    <w:p w:rsidR="00CB059E" w:rsidRPr="00E864AA" w:rsidRDefault="00D91C75" w:rsidP="00210B5A">
      <w:pPr>
        <w:tabs>
          <w:tab w:val="left" w:pos="289"/>
          <w:tab w:val="left" w:pos="573"/>
        </w:tabs>
        <w:snapToGrid w:val="0"/>
        <w:ind w:left="454" w:hanging="283"/>
        <w:textAlignment w:val="center"/>
        <w:rPr>
          <w:color w:val="000000" w:themeColor="text1"/>
        </w:rPr>
      </w:pPr>
      <w:bookmarkStart w:id="179" w:name="QQ201224001121_1_H"/>
      <w:r w:rsidRPr="00E864AA">
        <w:rPr>
          <w:color w:val="000000" w:themeColor="text1"/>
        </w:rPr>
        <w:t>(</w:t>
      </w:r>
      <w:r w:rsidRPr="00E864AA">
        <w:rPr>
          <w:rFonts w:hint="eastAsia"/>
          <w:color w:val="000000" w:themeColor="text1"/>
        </w:rPr>
        <w:t>85</w:t>
      </w:r>
      <w:r w:rsidR="00210B5A" w:rsidRPr="00E864AA">
        <w:rPr>
          <w:color w:val="000000" w:themeColor="text1"/>
        </w:rPr>
        <w:t>)</w:t>
      </w:r>
      <w:r w:rsidR="00210B5A" w:rsidRPr="00E864AA">
        <w:rPr>
          <w:color w:val="000000" w:themeColor="text1"/>
        </w:rPr>
        <w:tab/>
      </w:r>
      <w:r w:rsidR="00210B5A" w:rsidRPr="00E864AA">
        <w:rPr>
          <w:rFonts w:hint="eastAsia"/>
          <w:color w:val="000000" w:themeColor="text1"/>
          <w:szCs w:val="22"/>
        </w:rPr>
        <w:t>星巴克透過與</w:t>
      </w:r>
      <w:r w:rsidR="00210B5A" w:rsidRPr="00E864AA">
        <w:rPr>
          <w:rFonts w:hint="eastAsia"/>
          <w:color w:val="000000" w:themeColor="text1"/>
          <w:szCs w:val="22"/>
        </w:rPr>
        <w:t>foodpanda</w:t>
      </w:r>
      <w:r w:rsidR="00210B5A" w:rsidRPr="00E864AA">
        <w:rPr>
          <w:rFonts w:hint="eastAsia"/>
          <w:color w:val="000000" w:themeColor="text1"/>
          <w:szCs w:val="22"/>
        </w:rPr>
        <w:t>外送服務合作，預期將可以爭取到因為各種原因而無法到店購買的消費者。就星巴克而言，其產品市場的供給量變化與下列哪一個圖形模式最貼近？</w:t>
      </w:r>
      <w:r w:rsidR="00210B5A" w:rsidRPr="00E864AA">
        <w:rPr>
          <w:color w:val="000000" w:themeColor="text1"/>
        </w:rPr>
        <w:t xml:space="preserve">　</w:t>
      </w:r>
      <w:bookmarkEnd w:id="179"/>
    </w:p>
    <w:p w:rsidR="00210B5A" w:rsidRPr="00E864AA" w:rsidRDefault="00210B5A" w:rsidP="00356536">
      <w:pPr>
        <w:tabs>
          <w:tab w:val="left" w:pos="289"/>
          <w:tab w:val="left" w:pos="573"/>
        </w:tabs>
        <w:snapToGrid w:val="0"/>
        <w:ind w:leftChars="100" w:left="240" w:firstLineChars="100" w:firstLine="240"/>
        <w:textAlignment w:val="center"/>
        <w:rPr>
          <w:color w:val="000000" w:themeColor="text1"/>
        </w:rPr>
      </w:pPr>
      <w:r w:rsidRPr="00E864AA">
        <w:rPr>
          <w:color w:val="000000" w:themeColor="text1"/>
        </w:rPr>
        <w:t>(A)</w:t>
      </w:r>
      <w:bookmarkStart w:id="180" w:name="QQ201224001121_1_1"/>
      <w:r w:rsidRPr="00E864AA">
        <w:rPr>
          <w:noProof/>
          <w:color w:val="000000" w:themeColor="text1"/>
          <w:szCs w:val="22"/>
        </w:rPr>
        <w:drawing>
          <wp:inline distT="0" distB="0" distL="0" distR="0" wp14:anchorId="0ADBE5BA" wp14:editId="3108B955">
            <wp:extent cx="1659035" cy="1540934"/>
            <wp:effectExtent l="0" t="0" r="0" b="254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96-1_實力評量19(A).jpg"/>
                    <pic:cNvPicPr/>
                  </pic:nvPicPr>
                  <pic:blipFill>
                    <a:blip r:embed="rId21">
                      <a:extLst>
                        <a:ext uri="{28A0092B-C50C-407E-A947-70E740481C1C}">
                          <a14:useLocalDpi xmlns:a14="http://schemas.microsoft.com/office/drawing/2010/main" val="0"/>
                        </a:ext>
                      </a:extLst>
                    </a:blip>
                    <a:stretch>
                      <a:fillRect/>
                    </a:stretch>
                  </pic:blipFill>
                  <pic:spPr>
                    <a:xfrm>
                      <a:off x="0" y="0"/>
                      <a:ext cx="1670120" cy="1551230"/>
                    </a:xfrm>
                    <a:prstGeom prst="rect">
                      <a:avLst/>
                    </a:prstGeom>
                    <a:noFill/>
                    <a:ln>
                      <a:noFill/>
                    </a:ln>
                  </pic:spPr>
                </pic:pic>
              </a:graphicData>
            </a:graphic>
          </wp:inline>
        </w:drawing>
      </w:r>
      <w:r w:rsidRPr="00E864AA">
        <w:rPr>
          <w:color w:val="000000" w:themeColor="text1"/>
        </w:rPr>
        <w:t xml:space="preserve">　</w:t>
      </w:r>
      <w:bookmarkEnd w:id="180"/>
      <w:r w:rsidRPr="00E864AA">
        <w:rPr>
          <w:color w:val="000000" w:themeColor="text1"/>
        </w:rPr>
        <w:t>(B)</w:t>
      </w:r>
      <w:bookmarkStart w:id="181" w:name="QQ201224001121_1_2"/>
      <w:r w:rsidRPr="00E864AA">
        <w:rPr>
          <w:noProof/>
          <w:color w:val="000000" w:themeColor="text1"/>
          <w:szCs w:val="22"/>
        </w:rPr>
        <w:drawing>
          <wp:inline distT="0" distB="0" distL="0" distR="0" wp14:anchorId="36BAC487" wp14:editId="36122FEF">
            <wp:extent cx="1476660" cy="1481666"/>
            <wp:effectExtent l="0" t="0" r="9525" b="4445"/>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96-2_實力評量19(B).jpg"/>
                    <pic:cNvPicPr/>
                  </pic:nvPicPr>
                  <pic:blipFill>
                    <a:blip r:embed="rId22">
                      <a:extLst>
                        <a:ext uri="{28A0092B-C50C-407E-A947-70E740481C1C}">
                          <a14:useLocalDpi xmlns:a14="http://schemas.microsoft.com/office/drawing/2010/main" val="0"/>
                        </a:ext>
                      </a:extLst>
                    </a:blip>
                    <a:stretch>
                      <a:fillRect/>
                    </a:stretch>
                  </pic:blipFill>
                  <pic:spPr>
                    <a:xfrm>
                      <a:off x="0" y="0"/>
                      <a:ext cx="1487747" cy="1492791"/>
                    </a:xfrm>
                    <a:prstGeom prst="rect">
                      <a:avLst/>
                    </a:prstGeom>
                    <a:noFill/>
                    <a:ln>
                      <a:noFill/>
                    </a:ln>
                  </pic:spPr>
                </pic:pic>
              </a:graphicData>
            </a:graphic>
          </wp:inline>
        </w:drawing>
      </w:r>
      <w:r w:rsidRPr="00E864AA">
        <w:rPr>
          <w:color w:val="000000" w:themeColor="text1"/>
        </w:rPr>
        <w:t xml:space="preserve">　</w:t>
      </w:r>
      <w:bookmarkEnd w:id="181"/>
      <w:r w:rsidRPr="00E864AA">
        <w:rPr>
          <w:color w:val="000000" w:themeColor="text1"/>
        </w:rPr>
        <w:t>(C)</w:t>
      </w:r>
      <w:bookmarkStart w:id="182" w:name="QQ201224001121_1_3"/>
      <w:r w:rsidRPr="00E864AA">
        <w:rPr>
          <w:noProof/>
          <w:color w:val="000000" w:themeColor="text1"/>
          <w:szCs w:val="22"/>
        </w:rPr>
        <w:drawing>
          <wp:inline distT="0" distB="0" distL="0" distR="0" wp14:anchorId="72C5A2D6" wp14:editId="2304E2BB">
            <wp:extent cx="1798320" cy="1670304"/>
            <wp:effectExtent l="0" t="0" r="0" b="635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96-3_實力評量19(C).jpg"/>
                    <pic:cNvPicPr/>
                  </pic:nvPicPr>
                  <pic:blipFill>
                    <a:blip r:embed="rId23">
                      <a:extLst>
                        <a:ext uri="{28A0092B-C50C-407E-A947-70E740481C1C}">
                          <a14:useLocalDpi xmlns:a14="http://schemas.microsoft.com/office/drawing/2010/main" val="0"/>
                        </a:ext>
                      </a:extLst>
                    </a:blip>
                    <a:stretch>
                      <a:fillRect/>
                    </a:stretch>
                  </pic:blipFill>
                  <pic:spPr>
                    <a:xfrm>
                      <a:off x="0" y="0"/>
                      <a:ext cx="1798320" cy="1670304"/>
                    </a:xfrm>
                    <a:prstGeom prst="rect">
                      <a:avLst/>
                    </a:prstGeom>
                    <a:noFill/>
                    <a:ln>
                      <a:noFill/>
                    </a:ln>
                  </pic:spPr>
                </pic:pic>
              </a:graphicData>
            </a:graphic>
          </wp:inline>
        </w:drawing>
      </w:r>
      <w:r w:rsidRPr="00E864AA">
        <w:rPr>
          <w:color w:val="000000" w:themeColor="text1"/>
        </w:rPr>
        <w:t xml:space="preserve">　</w:t>
      </w:r>
      <w:bookmarkEnd w:id="182"/>
      <w:r w:rsidRPr="00E864AA">
        <w:rPr>
          <w:color w:val="000000" w:themeColor="text1"/>
        </w:rPr>
        <w:t>(D)</w:t>
      </w:r>
      <w:bookmarkStart w:id="183" w:name="QQ201224001121_1_4"/>
      <w:r w:rsidRPr="00E864AA">
        <w:rPr>
          <w:noProof/>
          <w:color w:val="000000" w:themeColor="text1"/>
          <w:szCs w:val="22"/>
        </w:rPr>
        <w:drawing>
          <wp:inline distT="0" distB="0" distL="0" distR="0" wp14:anchorId="0D7AE47F" wp14:editId="3E9C9755">
            <wp:extent cx="1634680" cy="1606974"/>
            <wp:effectExtent l="0" t="0" r="3810"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96-4_實力評量19(D).jpg"/>
                    <pic:cNvPicPr/>
                  </pic:nvPicPr>
                  <pic:blipFill>
                    <a:blip r:embed="rId24">
                      <a:extLst>
                        <a:ext uri="{28A0092B-C50C-407E-A947-70E740481C1C}">
                          <a14:useLocalDpi xmlns:a14="http://schemas.microsoft.com/office/drawing/2010/main" val="0"/>
                        </a:ext>
                      </a:extLst>
                    </a:blip>
                    <a:stretch>
                      <a:fillRect/>
                    </a:stretch>
                  </pic:blipFill>
                  <pic:spPr>
                    <a:xfrm>
                      <a:off x="0" y="0"/>
                      <a:ext cx="1642412" cy="1614575"/>
                    </a:xfrm>
                    <a:prstGeom prst="rect">
                      <a:avLst/>
                    </a:prstGeom>
                    <a:noFill/>
                    <a:ln>
                      <a:noFill/>
                    </a:ln>
                  </pic:spPr>
                </pic:pic>
              </a:graphicData>
            </a:graphic>
          </wp:inline>
        </w:drawing>
      </w:r>
      <w:r w:rsidRPr="00E864AA">
        <w:rPr>
          <w:color w:val="000000" w:themeColor="text1"/>
        </w:rPr>
        <w:t xml:space="preserve">　</w:t>
      </w:r>
      <w:bookmarkEnd w:id="183"/>
    </w:p>
    <w:p w:rsidR="00D91C75" w:rsidRPr="00E864AA" w:rsidRDefault="00DB4145" w:rsidP="00210B5A">
      <w:pPr>
        <w:tabs>
          <w:tab w:val="left" w:pos="289"/>
          <w:tab w:val="left" w:pos="573"/>
        </w:tabs>
        <w:snapToGrid w:val="0"/>
        <w:ind w:left="567" w:hanging="283"/>
        <w:rPr>
          <w:color w:val="000000" w:themeColor="text1"/>
        </w:rPr>
      </w:pPr>
      <w:bookmarkStart w:id="184" w:name="QQ201224001121_2_H"/>
      <w:r w:rsidRPr="00E864AA">
        <w:rPr>
          <w:color w:val="000000" w:themeColor="text1"/>
        </w:rPr>
        <w:t>(86</w:t>
      </w:r>
      <w:r w:rsidR="00D91C75" w:rsidRPr="00E864AA">
        <w:rPr>
          <w:color w:val="000000" w:themeColor="text1"/>
        </w:rPr>
        <w:t>)</w:t>
      </w:r>
      <w:r w:rsidR="00210B5A" w:rsidRPr="00E864AA">
        <w:rPr>
          <w:rFonts w:hint="eastAsia"/>
          <w:color w:val="000000" w:themeColor="text1"/>
          <w:szCs w:val="22"/>
        </w:rPr>
        <w:t>星巴克對於外送的訂單倘若以送贈品方式作為優惠，則此作法對需求的影響與下列何種案例最為相似？</w:t>
      </w:r>
      <w:r w:rsidR="00210B5A" w:rsidRPr="00E864AA">
        <w:rPr>
          <w:color w:val="000000" w:themeColor="text1"/>
        </w:rPr>
        <w:t xml:space="preserve">　</w:t>
      </w:r>
      <w:bookmarkEnd w:id="184"/>
    </w:p>
    <w:p w:rsidR="00D91C75" w:rsidRPr="00E864AA" w:rsidRDefault="00210B5A" w:rsidP="00D91C75">
      <w:pPr>
        <w:tabs>
          <w:tab w:val="left" w:pos="289"/>
          <w:tab w:val="left" w:pos="573"/>
        </w:tabs>
        <w:snapToGrid w:val="0"/>
        <w:ind w:leftChars="100" w:left="240" w:firstLineChars="200" w:firstLine="480"/>
        <w:rPr>
          <w:color w:val="000000" w:themeColor="text1"/>
        </w:rPr>
      </w:pPr>
      <w:r w:rsidRPr="00E864AA">
        <w:rPr>
          <w:color w:val="000000" w:themeColor="text1"/>
        </w:rPr>
        <w:t>(A)</w:t>
      </w:r>
      <w:bookmarkStart w:id="185" w:name="QQ201224001121_2_4"/>
      <w:r w:rsidRPr="00E864AA">
        <w:rPr>
          <w:rFonts w:hint="eastAsia"/>
          <w:color w:val="000000" w:themeColor="text1"/>
          <w:szCs w:val="22"/>
        </w:rPr>
        <w:t>名人代言所影響的需求變動</w:t>
      </w:r>
      <w:r w:rsidRPr="00E864AA">
        <w:rPr>
          <w:color w:val="000000" w:themeColor="text1"/>
        </w:rPr>
        <w:t xml:space="preserve">　</w:t>
      </w:r>
      <w:bookmarkEnd w:id="185"/>
      <w:r w:rsidRPr="00E864AA">
        <w:rPr>
          <w:color w:val="000000" w:themeColor="text1"/>
        </w:rPr>
        <w:t>(B)</w:t>
      </w:r>
      <w:bookmarkStart w:id="186" w:name="QQ201224001121_2_1"/>
      <w:r w:rsidRPr="00E864AA">
        <w:rPr>
          <w:rFonts w:hint="eastAsia"/>
          <w:color w:val="000000" w:themeColor="text1"/>
          <w:szCs w:val="22"/>
        </w:rPr>
        <w:t>手機與手機殼的互補效果</w:t>
      </w:r>
      <w:r w:rsidRPr="00E864AA">
        <w:rPr>
          <w:color w:val="000000" w:themeColor="text1"/>
        </w:rPr>
        <w:t xml:space="preserve">　</w:t>
      </w:r>
      <w:bookmarkEnd w:id="186"/>
    </w:p>
    <w:p w:rsidR="00210B5A" w:rsidRPr="00E864AA" w:rsidRDefault="00210B5A" w:rsidP="00D91C75">
      <w:pPr>
        <w:tabs>
          <w:tab w:val="left" w:pos="289"/>
          <w:tab w:val="left" w:pos="573"/>
        </w:tabs>
        <w:snapToGrid w:val="0"/>
        <w:ind w:leftChars="100" w:left="240" w:firstLineChars="200" w:firstLine="480"/>
        <w:rPr>
          <w:color w:val="000000" w:themeColor="text1"/>
        </w:rPr>
      </w:pPr>
      <w:r w:rsidRPr="00E864AA">
        <w:rPr>
          <w:color w:val="000000" w:themeColor="text1"/>
        </w:rPr>
        <w:t>(C)</w:t>
      </w:r>
      <w:bookmarkStart w:id="187" w:name="QQ201224001121_2_3"/>
      <w:r w:rsidRPr="00E864AA">
        <w:rPr>
          <w:rFonts w:hint="eastAsia"/>
          <w:color w:val="000000" w:themeColor="text1"/>
          <w:szCs w:val="22"/>
        </w:rPr>
        <w:t>預期颱風將至的大量採購</w:t>
      </w:r>
      <w:r w:rsidRPr="00E864AA">
        <w:rPr>
          <w:color w:val="000000" w:themeColor="text1"/>
        </w:rPr>
        <w:t xml:space="preserve">　</w:t>
      </w:r>
      <w:bookmarkEnd w:id="187"/>
      <w:r w:rsidR="00D91C75" w:rsidRPr="00E864AA">
        <w:rPr>
          <w:rFonts w:hint="eastAsia"/>
          <w:color w:val="000000" w:themeColor="text1"/>
        </w:rPr>
        <w:t xml:space="preserve">  </w:t>
      </w:r>
      <w:r w:rsidRPr="00E864AA">
        <w:rPr>
          <w:color w:val="000000" w:themeColor="text1"/>
        </w:rPr>
        <w:t>(D)</w:t>
      </w:r>
      <w:bookmarkStart w:id="188" w:name="QQ201224001121_2_2"/>
      <w:r w:rsidRPr="00E864AA">
        <w:rPr>
          <w:rFonts w:hint="eastAsia"/>
          <w:color w:val="000000" w:themeColor="text1"/>
          <w:szCs w:val="22"/>
        </w:rPr>
        <w:t>所得增加而引發的需求增加</w:t>
      </w:r>
      <w:r w:rsidRPr="00E864AA">
        <w:rPr>
          <w:color w:val="000000" w:themeColor="text1"/>
        </w:rPr>
        <w:t xml:space="preserve">　</w:t>
      </w:r>
      <w:bookmarkEnd w:id="188"/>
    </w:p>
    <w:p w:rsidR="00210B5A" w:rsidRPr="00E864AA" w:rsidRDefault="00210B5A" w:rsidP="00210B5A">
      <w:pPr>
        <w:tabs>
          <w:tab w:val="left" w:pos="289"/>
          <w:tab w:val="left" w:pos="573"/>
        </w:tabs>
        <w:snapToGrid w:val="0"/>
        <w:ind w:left="567" w:hanging="283"/>
        <w:rPr>
          <w:color w:val="000000" w:themeColor="text1"/>
        </w:rPr>
      </w:pPr>
    </w:p>
    <w:p w:rsidR="00210B5A" w:rsidRPr="00E864AA" w:rsidRDefault="00210B5A" w:rsidP="00210B5A">
      <w:pPr>
        <w:tabs>
          <w:tab w:val="left" w:pos="289"/>
          <w:tab w:val="left" w:pos="573"/>
        </w:tabs>
        <w:snapToGrid w:val="0"/>
        <w:rPr>
          <w:rFonts w:ascii="微軟正黑體" w:eastAsia="微軟正黑體" w:hAnsi="微軟正黑體"/>
          <w:b/>
          <w:color w:val="000000" w:themeColor="text1"/>
          <w:sz w:val="26"/>
        </w:rPr>
      </w:pPr>
      <w:bookmarkStart w:id="189" w:name="SeqStyle3"/>
      <w:r w:rsidRPr="00E864AA">
        <w:rPr>
          <w:rFonts w:ascii="微軟正黑體" w:eastAsia="微軟正黑體" w:hAnsi="微軟正黑體" w:hint="eastAsia"/>
          <w:b/>
          <w:color w:val="000000" w:themeColor="text1"/>
          <w:sz w:val="26"/>
        </w:rPr>
        <w:t>三、混合題</w:t>
      </w:r>
    </w:p>
    <w:p w:rsidR="00D91C75" w:rsidRPr="00E864AA" w:rsidRDefault="00D91C75" w:rsidP="00356536">
      <w:pPr>
        <w:pStyle w:val="Normal0"/>
        <w:tabs>
          <w:tab w:val="left" w:pos="289"/>
          <w:tab w:val="left" w:pos="573"/>
        </w:tabs>
        <w:snapToGrid w:val="0"/>
        <w:spacing w:before="80"/>
        <w:ind w:left="283"/>
        <w:textAlignment w:val="center"/>
        <w:rPr>
          <w:rFonts w:hint="eastAsia"/>
          <w:color w:val="000000" w:themeColor="text1"/>
          <w:kern w:val="2"/>
          <w:sz w:val="24"/>
          <w:szCs w:val="22"/>
        </w:rPr>
      </w:pPr>
      <w:bookmarkStart w:id="190" w:name="QQ201224001123_M"/>
      <w:bookmarkStart w:id="191" w:name="QQ201224001123"/>
      <w:bookmarkEnd w:id="189"/>
      <w:r w:rsidRPr="00E864AA">
        <w:rPr>
          <mc:AlternateContent>
            <mc:Choice Requires="w16se">
              <w:rFonts w:hint="eastAsia"/>
            </mc:Choice>
            <mc:Fallback>
              <w:rFonts w:ascii="Segoe UI Emoji" w:eastAsia="Segoe UI Emoji" w:hAnsi="Segoe UI Emoji" w:cs="Segoe UI Emoji"/>
            </mc:Fallback>
          </mc:AlternateContent>
          <w:color w:val="000000" w:themeColor="text1"/>
          <w:kern w:val="2"/>
          <w:sz w:val="24"/>
          <w:szCs w:val="22"/>
        </w:rPr>
        <mc:AlternateContent>
          <mc:Choice Requires="w16se">
            <w16se:symEx w16se:font="Segoe UI Emoji" w16se:char="25CF"/>
          </mc:Choice>
          <mc:Fallback>
            <w:t>●</w:t>
          </mc:Fallback>
        </mc:AlternateContent>
      </w:r>
      <w:r w:rsidR="00210B5A" w:rsidRPr="00E864AA">
        <w:rPr>
          <w:rFonts w:hint="eastAsia"/>
          <w:color w:val="000000" w:themeColor="text1"/>
          <w:kern w:val="2"/>
          <w:sz w:val="24"/>
          <w:szCs w:val="22"/>
        </w:rPr>
        <w:t xml:space="preserve">　　</w:t>
      </w:r>
      <w:r w:rsidR="00210B5A" w:rsidRPr="00E864AA">
        <w:rPr>
          <w:rFonts w:hint="eastAsia"/>
          <w:color w:val="000000" w:themeColor="text1"/>
          <w:kern w:val="2"/>
          <w:sz w:val="24"/>
          <w:szCs w:val="22"/>
        </w:rPr>
        <w:t>2019</w:t>
      </w:r>
      <w:r w:rsidR="00210B5A" w:rsidRPr="00E864AA">
        <w:rPr>
          <w:rFonts w:hint="eastAsia"/>
          <w:color w:val="000000" w:themeColor="text1"/>
          <w:kern w:val="2"/>
          <w:sz w:val="24"/>
          <w:szCs w:val="22"/>
        </w:rPr>
        <w:t>年的跨年夜臺北地標摩天</w:t>
      </w:r>
      <w:r w:rsidR="00210B5A" w:rsidRPr="00E864AA">
        <w:rPr>
          <w:rFonts w:hint="eastAsia"/>
          <w:color w:val="000000" w:themeColor="text1"/>
          <w:kern w:val="2"/>
          <w:sz w:val="24"/>
          <w:szCs w:val="22"/>
        </w:rPr>
        <w:t>101</w:t>
      </w:r>
      <w:r w:rsidR="00210B5A" w:rsidRPr="00E864AA">
        <w:rPr>
          <w:rFonts w:hint="eastAsia"/>
          <w:color w:val="000000" w:themeColor="text1"/>
          <w:kern w:val="2"/>
          <w:sz w:val="24"/>
          <w:szCs w:val="22"/>
        </w:rPr>
        <w:t>大樓將施放長達</w:t>
      </w:r>
      <w:r w:rsidR="00210B5A" w:rsidRPr="00E864AA">
        <w:rPr>
          <w:rFonts w:hint="eastAsia"/>
          <w:color w:val="000000" w:themeColor="text1"/>
          <w:kern w:val="2"/>
          <w:sz w:val="24"/>
          <w:szCs w:val="22"/>
        </w:rPr>
        <w:t>300</w:t>
      </w:r>
      <w:r w:rsidR="00210B5A" w:rsidRPr="00E864AA">
        <w:rPr>
          <w:rFonts w:hint="eastAsia"/>
          <w:color w:val="000000" w:themeColor="text1"/>
          <w:kern w:val="2"/>
          <w:sz w:val="24"/>
          <w:szCs w:val="22"/>
        </w:rPr>
        <w:t>秒以上的煙火，市政府預估將吸引百萬人潮湧入，因此，超商雙雄看好跨年商機，依照往年慣例會將重頭戲擺在臺北市信義商圈，並全面動員準備迎戰當晚的人潮流量衝擊。</w:t>
      </w:r>
      <w:r w:rsidR="00210B5A" w:rsidRPr="00E864AA">
        <w:rPr>
          <w:color w:val="000000" w:themeColor="text1"/>
          <w:kern w:val="2"/>
          <w:sz w:val="24"/>
          <w:szCs w:val="22"/>
        </w:rPr>
        <w:br/>
      </w:r>
      <w:r w:rsidR="00210B5A" w:rsidRPr="00E864AA">
        <w:rPr>
          <w:rFonts w:hint="eastAsia"/>
          <w:color w:val="000000" w:themeColor="text1"/>
          <w:kern w:val="2"/>
          <w:sz w:val="24"/>
          <w:szCs w:val="22"/>
        </w:rPr>
        <w:t xml:space="preserve">　　</w:t>
      </w:r>
      <w:r w:rsidR="00210B5A" w:rsidRPr="00E864AA">
        <w:rPr>
          <w:rFonts w:hint="eastAsia"/>
          <w:color w:val="000000" w:themeColor="text1"/>
          <w:kern w:val="2"/>
          <w:sz w:val="24"/>
          <w:szCs w:val="22"/>
        </w:rPr>
        <w:t>7-ELEVEN</w:t>
      </w:r>
      <w:r w:rsidR="00210B5A" w:rsidRPr="00E864AA">
        <w:rPr>
          <w:rFonts w:hint="eastAsia"/>
          <w:color w:val="000000" w:themeColor="text1"/>
          <w:kern w:val="2"/>
          <w:sz w:val="24"/>
          <w:szCs w:val="22"/>
        </w:rPr>
        <w:t>表示，針對信義區周邊近</w:t>
      </w:r>
      <w:r w:rsidR="00210B5A" w:rsidRPr="00E864AA">
        <w:rPr>
          <w:rFonts w:hint="eastAsia"/>
          <w:color w:val="000000" w:themeColor="text1"/>
          <w:kern w:val="2"/>
          <w:sz w:val="24"/>
          <w:szCs w:val="22"/>
        </w:rPr>
        <w:t>30</w:t>
      </w:r>
      <w:r w:rsidR="00210B5A" w:rsidRPr="00E864AA">
        <w:rPr>
          <w:rFonts w:hint="eastAsia"/>
          <w:color w:val="000000" w:themeColor="text1"/>
          <w:kern w:val="2"/>
          <w:sz w:val="24"/>
          <w:szCs w:val="22"/>
        </w:rPr>
        <w:t>家門市，休閒零食、杯裝咖啡、飲料、啤酒等，較平日增加</w:t>
      </w:r>
      <w:r w:rsidR="00210B5A" w:rsidRPr="00E864AA">
        <w:rPr>
          <w:rFonts w:hint="eastAsia"/>
          <w:color w:val="000000" w:themeColor="text1"/>
          <w:kern w:val="2"/>
          <w:sz w:val="24"/>
          <w:szCs w:val="22"/>
        </w:rPr>
        <w:t>5</w:t>
      </w:r>
      <w:r w:rsidR="00210B5A" w:rsidRPr="00E864AA">
        <w:rPr>
          <w:rFonts w:hint="eastAsia"/>
          <w:color w:val="000000" w:themeColor="text1"/>
          <w:kern w:val="2"/>
          <w:sz w:val="24"/>
          <w:szCs w:val="22"/>
        </w:rPr>
        <w:t>倍的備貨量，也因應人力需求將平均增加</w:t>
      </w:r>
      <w:r w:rsidR="00210B5A" w:rsidRPr="00E864AA">
        <w:rPr>
          <w:rFonts w:hint="eastAsia"/>
          <w:color w:val="000000" w:themeColor="text1"/>
          <w:kern w:val="2"/>
          <w:sz w:val="24"/>
          <w:szCs w:val="22"/>
        </w:rPr>
        <w:t>3</w:t>
      </w:r>
      <w:r w:rsidR="00210B5A" w:rsidRPr="00E864AA">
        <w:rPr>
          <w:rFonts w:hint="eastAsia"/>
          <w:color w:val="000000" w:themeColor="text1"/>
          <w:kern w:val="2"/>
          <w:sz w:val="24"/>
          <w:szCs w:val="22"/>
        </w:rPr>
        <w:t>倍以上，並出動多臺物流專車備置在附近形成小型行動倉儲中心，以應付跨年期間百萬人潮消費需求下的機動供貨。</w:t>
      </w:r>
      <w:r w:rsidR="00210B5A" w:rsidRPr="00E864AA">
        <w:rPr>
          <w:color w:val="000000" w:themeColor="text1"/>
          <w:kern w:val="2"/>
          <w:sz w:val="24"/>
          <w:szCs w:val="22"/>
        </w:rPr>
        <w:br/>
      </w:r>
      <w:r w:rsidR="00210B5A" w:rsidRPr="00E864AA">
        <w:rPr>
          <w:rFonts w:hint="eastAsia"/>
          <w:color w:val="000000" w:themeColor="text1"/>
          <w:kern w:val="2"/>
          <w:sz w:val="24"/>
          <w:szCs w:val="22"/>
        </w:rPr>
        <w:t xml:space="preserve">　　全家表示，今年全臺有將近</w:t>
      </w:r>
      <w:r w:rsidR="00210B5A" w:rsidRPr="00E864AA">
        <w:rPr>
          <w:rFonts w:hint="eastAsia"/>
          <w:color w:val="000000" w:themeColor="text1"/>
          <w:kern w:val="2"/>
          <w:sz w:val="24"/>
          <w:szCs w:val="22"/>
        </w:rPr>
        <w:t>20</w:t>
      </w:r>
      <w:r w:rsidR="00210B5A" w:rsidRPr="00E864AA">
        <w:rPr>
          <w:rFonts w:hint="eastAsia"/>
          <w:color w:val="000000" w:themeColor="text1"/>
          <w:kern w:val="2"/>
          <w:sz w:val="24"/>
          <w:szCs w:val="22"/>
        </w:rPr>
        <w:t>場次跨年活動，內部觀察發現，跨年當天傍晚過後，一直到元旦凌晨，都是來客高峰；往年由於跨年夜當天氣溫偏低的機率較多，故溫暖鮮食是民眾購買的首選，包括加熱飯糰、關東煮、夯番薯、熱狗、咖啡每年都大賣，銷售對比平日皆翻倍成長，因此將會多增設販賣機臺因應。看好需求，今年跨年首次於店面現場販售烤香腸，也配合擴增多個啤酒櫃位，將要搶攻往年在附近巷弄內流動的香腸攤販爆紅的生意。</w:t>
      </w:r>
      <w:r w:rsidR="00210B5A" w:rsidRPr="00E864AA">
        <w:rPr>
          <w:color w:val="000000" w:themeColor="text1"/>
          <w:kern w:val="2"/>
          <w:sz w:val="24"/>
          <w:szCs w:val="22"/>
        </w:rPr>
        <w:br/>
      </w:r>
      <w:r w:rsidR="00210B5A" w:rsidRPr="00E864AA">
        <w:rPr>
          <w:rFonts w:hint="eastAsia"/>
          <w:color w:val="000000" w:themeColor="text1"/>
          <w:kern w:val="2"/>
          <w:sz w:val="24"/>
          <w:szCs w:val="22"/>
        </w:rPr>
        <w:t>→資料來源：嚴雅芳（</w:t>
      </w:r>
      <w:r w:rsidR="00210B5A" w:rsidRPr="00E864AA">
        <w:rPr>
          <w:rFonts w:hint="eastAsia"/>
          <w:color w:val="000000" w:themeColor="text1"/>
          <w:kern w:val="2"/>
          <w:sz w:val="24"/>
          <w:szCs w:val="22"/>
        </w:rPr>
        <w:t>2019</w:t>
      </w:r>
      <w:r w:rsidR="00210B5A" w:rsidRPr="00E864AA">
        <w:rPr>
          <w:rFonts w:hint="eastAsia"/>
          <w:color w:val="000000" w:themeColor="text1"/>
          <w:kern w:val="2"/>
          <w:sz w:val="24"/>
          <w:szCs w:val="22"/>
        </w:rPr>
        <w:t>年</w:t>
      </w:r>
      <w:r w:rsidR="00210B5A" w:rsidRPr="00E864AA">
        <w:rPr>
          <w:rFonts w:hint="eastAsia"/>
          <w:color w:val="000000" w:themeColor="text1"/>
          <w:kern w:val="2"/>
          <w:sz w:val="24"/>
          <w:szCs w:val="22"/>
        </w:rPr>
        <w:t>12</w:t>
      </w:r>
      <w:r w:rsidR="00210B5A" w:rsidRPr="00E864AA">
        <w:rPr>
          <w:rFonts w:hint="eastAsia"/>
          <w:color w:val="000000" w:themeColor="text1"/>
          <w:kern w:val="2"/>
          <w:sz w:val="24"/>
          <w:szCs w:val="22"/>
        </w:rPr>
        <w:t>月</w:t>
      </w:r>
      <w:r w:rsidR="00210B5A" w:rsidRPr="00E864AA">
        <w:rPr>
          <w:rFonts w:hint="eastAsia"/>
          <w:color w:val="000000" w:themeColor="text1"/>
          <w:kern w:val="2"/>
          <w:sz w:val="24"/>
          <w:szCs w:val="22"/>
        </w:rPr>
        <w:t>26</w:t>
      </w:r>
      <w:r w:rsidR="00210B5A" w:rsidRPr="00E864AA">
        <w:rPr>
          <w:rFonts w:hint="eastAsia"/>
          <w:color w:val="000000" w:themeColor="text1"/>
          <w:kern w:val="2"/>
          <w:sz w:val="24"/>
          <w:szCs w:val="22"/>
        </w:rPr>
        <w:t>日）。搶跨年商機</w:t>
      </w:r>
      <w:r w:rsidR="00210B5A" w:rsidRPr="00E864AA">
        <w:rPr>
          <w:rFonts w:hint="eastAsia"/>
          <w:color w:val="000000" w:themeColor="text1"/>
          <w:kern w:val="2"/>
          <w:sz w:val="24"/>
          <w:szCs w:val="22"/>
        </w:rPr>
        <w:t xml:space="preserve"> </w:t>
      </w:r>
      <w:r w:rsidR="00210B5A" w:rsidRPr="00E864AA">
        <w:rPr>
          <w:rFonts w:hint="eastAsia"/>
          <w:color w:val="000000" w:themeColor="text1"/>
          <w:kern w:val="2"/>
          <w:sz w:val="24"/>
          <w:szCs w:val="22"/>
        </w:rPr>
        <w:t>超商雙雄備戰信義商圈。聯合新聞網。</w:t>
      </w:r>
      <w:r w:rsidR="00210B5A" w:rsidRPr="00E864AA">
        <w:rPr>
          <w:rFonts w:hint="eastAsia"/>
          <w:color w:val="000000" w:themeColor="text1"/>
          <w:kern w:val="2"/>
          <w:sz w:val="24"/>
          <w:szCs w:val="22"/>
        </w:rPr>
        <w:t>2019</w:t>
      </w:r>
      <w:r w:rsidR="00210B5A" w:rsidRPr="00E864AA">
        <w:rPr>
          <w:rFonts w:hint="eastAsia"/>
          <w:color w:val="000000" w:themeColor="text1"/>
          <w:kern w:val="2"/>
          <w:sz w:val="24"/>
          <w:szCs w:val="22"/>
        </w:rPr>
        <w:t>年</w:t>
      </w:r>
      <w:r w:rsidR="00210B5A" w:rsidRPr="00E864AA">
        <w:rPr>
          <w:rFonts w:hint="eastAsia"/>
          <w:color w:val="000000" w:themeColor="text1"/>
          <w:kern w:val="2"/>
          <w:sz w:val="24"/>
          <w:szCs w:val="22"/>
        </w:rPr>
        <w:t>12</w:t>
      </w:r>
      <w:r w:rsidR="00210B5A" w:rsidRPr="00E864AA">
        <w:rPr>
          <w:rFonts w:hint="eastAsia"/>
          <w:color w:val="000000" w:themeColor="text1"/>
          <w:kern w:val="2"/>
          <w:sz w:val="24"/>
          <w:szCs w:val="22"/>
        </w:rPr>
        <w:t>月</w:t>
      </w:r>
      <w:r w:rsidR="00210B5A" w:rsidRPr="00E864AA">
        <w:rPr>
          <w:rFonts w:hint="eastAsia"/>
          <w:color w:val="000000" w:themeColor="text1"/>
          <w:kern w:val="2"/>
          <w:sz w:val="24"/>
          <w:szCs w:val="22"/>
        </w:rPr>
        <w:t>29</w:t>
      </w:r>
      <w:r w:rsidR="00210B5A" w:rsidRPr="00E864AA">
        <w:rPr>
          <w:rFonts w:hint="eastAsia"/>
          <w:color w:val="000000" w:themeColor="text1"/>
          <w:kern w:val="2"/>
          <w:sz w:val="24"/>
          <w:szCs w:val="22"/>
        </w:rPr>
        <w:t>日，取自：</w:t>
      </w:r>
      <w:hyperlink r:id="rId25" w:history="1">
        <w:r w:rsidRPr="00E864AA">
          <w:rPr>
            <w:rStyle w:val="ab"/>
            <w:rFonts w:hint="eastAsia"/>
            <w:color w:val="000000" w:themeColor="text1"/>
            <w:kern w:val="2"/>
            <w:sz w:val="24"/>
            <w:szCs w:val="22"/>
          </w:rPr>
          <w:t>https://udn.com/news/story/7241/4250278</w:t>
        </w:r>
      </w:hyperlink>
      <w:r w:rsidR="00210B5A" w:rsidRPr="00E864AA">
        <w:rPr>
          <w:rFonts w:hint="eastAsia"/>
          <w:color w:val="000000" w:themeColor="text1"/>
          <w:kern w:val="2"/>
          <w:sz w:val="24"/>
          <w:szCs w:val="22"/>
        </w:rPr>
        <w:t>。</w:t>
      </w:r>
      <w:bookmarkStart w:id="192" w:name="QQ201224001123_1_H"/>
      <w:bookmarkEnd w:id="190"/>
    </w:p>
    <w:p w:rsidR="00D91C75" w:rsidRPr="00E864AA" w:rsidRDefault="00DB4145" w:rsidP="00DB4145">
      <w:pPr>
        <w:pStyle w:val="Normal1"/>
        <w:tabs>
          <w:tab w:val="left" w:pos="289"/>
          <w:tab w:val="left" w:pos="573"/>
          <w:tab w:val="left" w:pos="864"/>
        </w:tabs>
        <w:snapToGrid w:val="0"/>
        <w:ind w:left="567" w:hanging="283"/>
        <w:textAlignment w:val="center"/>
        <w:rPr>
          <w:color w:val="000000" w:themeColor="text1"/>
          <w:kern w:val="2"/>
          <w:sz w:val="24"/>
          <w:szCs w:val="22"/>
        </w:rPr>
      </w:pPr>
      <w:r w:rsidRPr="00E864AA">
        <w:rPr>
          <w:color w:val="000000" w:themeColor="text1"/>
          <w:sz w:val="24"/>
        </w:rPr>
        <w:lastRenderedPageBreak/>
        <w:t>(87</w:t>
      </w:r>
      <w:r w:rsidR="00210B5A" w:rsidRPr="00E864AA">
        <w:rPr>
          <w:color w:val="000000" w:themeColor="text1"/>
          <w:sz w:val="24"/>
        </w:rPr>
        <w:t>)</w:t>
      </w:r>
      <w:r w:rsidR="00210B5A" w:rsidRPr="00E864AA">
        <w:rPr>
          <w:color w:val="000000" w:themeColor="text1"/>
          <w:sz w:val="24"/>
        </w:rPr>
        <w:tab/>
      </w:r>
      <w:r w:rsidR="00210B5A" w:rsidRPr="00E864AA">
        <w:rPr>
          <w:rFonts w:hint="eastAsia"/>
          <w:color w:val="000000" w:themeColor="text1"/>
          <w:kern w:val="2"/>
          <w:sz w:val="24"/>
          <w:szCs w:val="22"/>
        </w:rPr>
        <w:t xml:space="preserve">根據兩大超商在文中對於跨年人潮的評估，其對市場上需求線的影響所呈現的圖形變化，應為下列何者？　</w:t>
      </w:r>
    </w:p>
    <w:p w:rsidR="00210B5A" w:rsidRPr="00E864AA" w:rsidRDefault="00210B5A" w:rsidP="0012111E">
      <w:pPr>
        <w:pStyle w:val="Normal1"/>
        <w:tabs>
          <w:tab w:val="left" w:pos="289"/>
          <w:tab w:val="left" w:pos="573"/>
          <w:tab w:val="left" w:pos="1587"/>
        </w:tabs>
        <w:snapToGrid w:val="0"/>
        <w:ind w:leftChars="100" w:left="240" w:firstLineChars="200" w:firstLine="480"/>
        <w:textAlignment w:val="center"/>
        <w:rPr>
          <w:rFonts w:eastAsia="DengXian"/>
          <w:color w:val="000000" w:themeColor="text1"/>
          <w:sz w:val="24"/>
          <w:lang w:eastAsia="zh-CN"/>
        </w:rPr>
      </w:pPr>
      <w:r w:rsidRPr="00E864AA">
        <w:rPr>
          <w:rFonts w:hint="eastAsia"/>
          <w:color w:val="000000" w:themeColor="text1"/>
          <w:kern w:val="2"/>
          <w:sz w:val="24"/>
          <w:szCs w:val="22"/>
        </w:rPr>
        <w:t>(A)</w:t>
      </w:r>
      <w:r w:rsidRPr="00E864AA">
        <w:rPr>
          <w:rFonts w:hint="eastAsia"/>
          <w:noProof/>
          <w:color w:val="000000" w:themeColor="text1"/>
          <w:sz w:val="24"/>
          <w:szCs w:val="22"/>
        </w:rPr>
        <w:drawing>
          <wp:inline distT="0" distB="0" distL="0" distR="0" wp14:anchorId="18665E64" wp14:editId="2A3FD2E2">
            <wp:extent cx="1462463" cy="1456267"/>
            <wp:effectExtent l="0" t="0" r="4445"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89-1_學測直達車1(A).jpg"/>
                    <pic:cNvPicPr/>
                  </pic:nvPicPr>
                  <pic:blipFill>
                    <a:blip r:embed="rId26">
                      <a:extLst>
                        <a:ext uri="{28A0092B-C50C-407E-A947-70E740481C1C}">
                          <a14:useLocalDpi xmlns:a14="http://schemas.microsoft.com/office/drawing/2010/main" val="0"/>
                        </a:ext>
                      </a:extLst>
                    </a:blip>
                    <a:stretch>
                      <a:fillRect/>
                    </a:stretch>
                  </pic:blipFill>
                  <pic:spPr>
                    <a:xfrm>
                      <a:off x="0" y="0"/>
                      <a:ext cx="1467040" cy="1460825"/>
                    </a:xfrm>
                    <a:prstGeom prst="rect">
                      <a:avLst/>
                    </a:prstGeom>
                  </pic:spPr>
                </pic:pic>
              </a:graphicData>
            </a:graphic>
          </wp:inline>
        </w:drawing>
      </w:r>
      <w:r w:rsidRPr="00E864AA">
        <w:rPr>
          <w:rFonts w:hint="eastAsia"/>
          <w:color w:val="000000" w:themeColor="text1"/>
          <w:kern w:val="2"/>
          <w:sz w:val="24"/>
          <w:szCs w:val="22"/>
        </w:rPr>
        <w:t xml:space="preserve">　</w:t>
      </w:r>
      <w:r w:rsidRPr="00E864AA">
        <w:rPr>
          <w:rFonts w:hint="eastAsia"/>
          <w:color w:val="000000" w:themeColor="text1"/>
          <w:kern w:val="2"/>
          <w:sz w:val="24"/>
          <w:szCs w:val="22"/>
        </w:rPr>
        <w:t>(B)</w:t>
      </w:r>
      <w:r w:rsidRPr="00E864AA">
        <w:rPr>
          <w:rFonts w:hint="eastAsia"/>
          <w:noProof/>
          <w:color w:val="000000" w:themeColor="text1"/>
          <w:sz w:val="24"/>
          <w:szCs w:val="22"/>
        </w:rPr>
        <w:drawing>
          <wp:inline distT="0" distB="0" distL="0" distR="0" wp14:anchorId="6D89F68D" wp14:editId="60C45FE1">
            <wp:extent cx="1504870" cy="1524000"/>
            <wp:effectExtent l="0" t="0" r="635" b="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89-2_學測直達車1(B).jpg"/>
                    <pic:cNvPicPr/>
                  </pic:nvPicPr>
                  <pic:blipFill>
                    <a:blip r:embed="rId27">
                      <a:extLst>
                        <a:ext uri="{28A0092B-C50C-407E-A947-70E740481C1C}">
                          <a14:useLocalDpi xmlns:a14="http://schemas.microsoft.com/office/drawing/2010/main" val="0"/>
                        </a:ext>
                      </a:extLst>
                    </a:blip>
                    <a:stretch>
                      <a:fillRect/>
                    </a:stretch>
                  </pic:blipFill>
                  <pic:spPr>
                    <a:xfrm>
                      <a:off x="0" y="0"/>
                      <a:ext cx="1506561" cy="1525712"/>
                    </a:xfrm>
                    <a:prstGeom prst="rect">
                      <a:avLst/>
                    </a:prstGeom>
                  </pic:spPr>
                </pic:pic>
              </a:graphicData>
            </a:graphic>
          </wp:inline>
        </w:drawing>
      </w:r>
      <w:r w:rsidRPr="00E864AA">
        <w:rPr>
          <w:rFonts w:hint="eastAsia"/>
          <w:color w:val="000000" w:themeColor="text1"/>
          <w:kern w:val="2"/>
          <w:sz w:val="24"/>
          <w:szCs w:val="22"/>
        </w:rPr>
        <w:t xml:space="preserve">　</w:t>
      </w:r>
      <w:r w:rsidRPr="00E864AA">
        <w:rPr>
          <w:rFonts w:hint="eastAsia"/>
          <w:color w:val="000000" w:themeColor="text1"/>
          <w:kern w:val="2"/>
          <w:sz w:val="24"/>
          <w:szCs w:val="22"/>
        </w:rPr>
        <w:t>(C)</w:t>
      </w:r>
      <w:r w:rsidRPr="00E864AA">
        <w:rPr>
          <w:rFonts w:hint="eastAsia"/>
          <w:noProof/>
          <w:color w:val="000000" w:themeColor="text1"/>
          <w:sz w:val="24"/>
          <w:szCs w:val="22"/>
        </w:rPr>
        <w:drawing>
          <wp:inline distT="0" distB="0" distL="0" distR="0" wp14:anchorId="689F20DD" wp14:editId="3BBCAE3B">
            <wp:extent cx="1508795" cy="1566333"/>
            <wp:effectExtent l="0" t="0" r="0" b="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89-3_學測直達車1(C).jpg"/>
                    <pic:cNvPicPr/>
                  </pic:nvPicPr>
                  <pic:blipFill>
                    <a:blip r:embed="rId28">
                      <a:extLst>
                        <a:ext uri="{28A0092B-C50C-407E-A947-70E740481C1C}">
                          <a14:useLocalDpi xmlns:a14="http://schemas.microsoft.com/office/drawing/2010/main" val="0"/>
                        </a:ext>
                      </a:extLst>
                    </a:blip>
                    <a:stretch>
                      <a:fillRect/>
                    </a:stretch>
                  </pic:blipFill>
                  <pic:spPr>
                    <a:xfrm>
                      <a:off x="0" y="0"/>
                      <a:ext cx="1512155" cy="1569821"/>
                    </a:xfrm>
                    <a:prstGeom prst="rect">
                      <a:avLst/>
                    </a:prstGeom>
                  </pic:spPr>
                </pic:pic>
              </a:graphicData>
            </a:graphic>
          </wp:inline>
        </w:drawing>
      </w:r>
      <w:r w:rsidRPr="00E864AA">
        <w:rPr>
          <w:rFonts w:hint="eastAsia"/>
          <w:color w:val="000000" w:themeColor="text1"/>
          <w:kern w:val="2"/>
          <w:sz w:val="24"/>
          <w:szCs w:val="22"/>
        </w:rPr>
        <w:t xml:space="preserve">　</w:t>
      </w:r>
      <w:r w:rsidRPr="00E864AA">
        <w:rPr>
          <w:rFonts w:hint="eastAsia"/>
          <w:color w:val="000000" w:themeColor="text1"/>
          <w:kern w:val="2"/>
          <w:sz w:val="24"/>
          <w:szCs w:val="22"/>
        </w:rPr>
        <w:t>(D)</w:t>
      </w:r>
      <w:r w:rsidRPr="00E864AA">
        <w:rPr>
          <w:noProof/>
          <w:color w:val="000000" w:themeColor="text1"/>
          <w:sz w:val="24"/>
          <w:szCs w:val="22"/>
        </w:rPr>
        <w:drawing>
          <wp:inline distT="0" distB="0" distL="0" distR="0" wp14:anchorId="5074CF25" wp14:editId="2C3BA3BF">
            <wp:extent cx="1510400" cy="1625600"/>
            <wp:effectExtent l="0" t="0" r="0" b="0"/>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89-4_學測直達車1(D).jpg"/>
                    <pic:cNvPicPr/>
                  </pic:nvPicPr>
                  <pic:blipFill>
                    <a:blip r:embed="rId29">
                      <a:extLst>
                        <a:ext uri="{28A0092B-C50C-407E-A947-70E740481C1C}">
                          <a14:useLocalDpi xmlns:a14="http://schemas.microsoft.com/office/drawing/2010/main" val="0"/>
                        </a:ext>
                      </a:extLst>
                    </a:blip>
                    <a:stretch>
                      <a:fillRect/>
                    </a:stretch>
                  </pic:blipFill>
                  <pic:spPr>
                    <a:xfrm>
                      <a:off x="0" y="0"/>
                      <a:ext cx="1513101" cy="1628507"/>
                    </a:xfrm>
                    <a:prstGeom prst="rect">
                      <a:avLst/>
                    </a:prstGeom>
                  </pic:spPr>
                </pic:pic>
              </a:graphicData>
            </a:graphic>
          </wp:inline>
        </w:drawing>
      </w:r>
      <w:bookmarkEnd w:id="192"/>
    </w:p>
    <w:p w:rsidR="00D91C75" w:rsidRPr="00E864AA" w:rsidRDefault="00D91C75" w:rsidP="00210B5A">
      <w:pPr>
        <w:pStyle w:val="Normal2"/>
        <w:tabs>
          <w:tab w:val="left" w:pos="289"/>
          <w:tab w:val="left" w:pos="573"/>
          <w:tab w:val="left" w:pos="1587"/>
        </w:tabs>
        <w:snapToGrid w:val="0"/>
        <w:ind w:left="567" w:hanging="283"/>
        <w:textAlignment w:val="center"/>
        <w:rPr>
          <w:color w:val="000000" w:themeColor="text1"/>
          <w:sz w:val="24"/>
        </w:rPr>
      </w:pPr>
      <w:bookmarkStart w:id="193" w:name="QQ201224001123_2_H"/>
    </w:p>
    <w:p w:rsidR="00D91C75" w:rsidRPr="00E864AA" w:rsidRDefault="0012111E" w:rsidP="00210B5A">
      <w:pPr>
        <w:pStyle w:val="Normal2"/>
        <w:tabs>
          <w:tab w:val="left" w:pos="289"/>
          <w:tab w:val="left" w:pos="573"/>
          <w:tab w:val="left" w:pos="1587"/>
        </w:tabs>
        <w:snapToGrid w:val="0"/>
        <w:ind w:left="567" w:hanging="283"/>
        <w:textAlignment w:val="center"/>
        <w:rPr>
          <w:rFonts w:hint="eastAsia"/>
          <w:color w:val="000000" w:themeColor="text1"/>
          <w:sz w:val="24"/>
        </w:rPr>
      </w:pPr>
      <w:r w:rsidRPr="00E864AA">
        <w:rPr>
          <w:noProof/>
          <w:color w:val="000000" w:themeColor="text1"/>
          <w:sz w:val="24"/>
          <w:szCs w:val="22"/>
        </w:rPr>
        <w:drawing>
          <wp:anchor distT="0" distB="0" distL="114300" distR="114300" simplePos="0" relativeHeight="251670016" behindDoc="0" locked="0" layoutInCell="1" allowOverlap="1" wp14:anchorId="0705A00C" wp14:editId="7DD98EAC">
            <wp:simplePos x="0" y="0"/>
            <wp:positionH relativeFrom="column">
              <wp:posOffset>5267325</wp:posOffset>
            </wp:positionH>
            <wp:positionV relativeFrom="paragraph">
              <wp:posOffset>114300</wp:posOffset>
            </wp:positionV>
            <wp:extent cx="2849245" cy="1497330"/>
            <wp:effectExtent l="0" t="0" r="8255" b="7620"/>
            <wp:wrapSquare wrapText="bothSides"/>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90-1_學測直達車2.jpg"/>
                    <pic:cNvPicPr/>
                  </pic:nvPicPr>
                  <pic:blipFill>
                    <a:blip r:embed="rId30">
                      <a:extLst>
                        <a:ext uri="{28A0092B-C50C-407E-A947-70E740481C1C}">
                          <a14:useLocalDpi xmlns:a14="http://schemas.microsoft.com/office/drawing/2010/main" val="0"/>
                        </a:ext>
                      </a:extLst>
                    </a:blip>
                    <a:stretch>
                      <a:fillRect/>
                    </a:stretch>
                  </pic:blipFill>
                  <pic:spPr>
                    <a:xfrm>
                      <a:off x="0" y="0"/>
                      <a:ext cx="2849245" cy="14973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10B5A" w:rsidRPr="00E864AA" w:rsidRDefault="00DB4145" w:rsidP="00DB4145">
      <w:pPr>
        <w:pStyle w:val="Normal2"/>
        <w:tabs>
          <w:tab w:val="left" w:pos="289"/>
          <w:tab w:val="left" w:pos="573"/>
        </w:tabs>
        <w:snapToGrid w:val="0"/>
        <w:ind w:left="567" w:hanging="283"/>
        <w:textAlignment w:val="center"/>
        <w:rPr>
          <w:color w:val="000000" w:themeColor="text1"/>
          <w:kern w:val="2"/>
          <w:sz w:val="24"/>
          <w:szCs w:val="22"/>
        </w:rPr>
      </w:pPr>
      <w:r w:rsidRPr="00E864AA">
        <w:rPr>
          <w:color w:val="000000" w:themeColor="text1"/>
          <w:sz w:val="24"/>
        </w:rPr>
        <w:t>(88</w:t>
      </w:r>
      <w:r w:rsidR="00210B5A" w:rsidRPr="00E864AA">
        <w:rPr>
          <w:color w:val="000000" w:themeColor="text1"/>
          <w:sz w:val="24"/>
        </w:rPr>
        <w:t>)</w:t>
      </w:r>
      <w:r w:rsidR="00210B5A" w:rsidRPr="00E864AA">
        <w:rPr>
          <w:rFonts w:hint="eastAsia"/>
          <w:color w:val="000000" w:themeColor="text1"/>
          <w:kern w:val="2"/>
          <w:sz w:val="24"/>
          <w:szCs w:val="22"/>
        </w:rPr>
        <w:t>「看煙火的人潮將帶來消費需求」與「超商雙雄為因應當晚勞動需求而會增派員工」，請指出上述兩種情況的行為模式在經濟循環圖中會是哪兩個部分的呈現？</w:t>
      </w:r>
      <w:r w:rsidR="00210B5A" w:rsidRPr="00E864AA">
        <w:rPr>
          <w:color w:val="000000" w:themeColor="text1"/>
          <w:kern w:val="2"/>
          <w:sz w:val="24"/>
          <w:szCs w:val="22"/>
        </w:rPr>
        <w:br/>
      </w:r>
      <w:r w:rsidR="00210B5A" w:rsidRPr="00E864AA">
        <w:rPr>
          <w:rFonts w:hint="eastAsia"/>
          <w:color w:val="000000" w:themeColor="text1"/>
          <w:kern w:val="2"/>
          <w:sz w:val="24"/>
          <w:szCs w:val="22"/>
        </w:rPr>
        <w:t>(A)</w:t>
      </w:r>
      <w:r w:rsidR="00210B5A" w:rsidRPr="00E864AA">
        <w:rPr>
          <w:rFonts w:hint="eastAsia"/>
          <w:color w:val="000000" w:themeColor="text1"/>
          <w:kern w:val="2"/>
          <w:sz w:val="24"/>
          <w:szCs w:val="22"/>
        </w:rPr>
        <w:t xml:space="preserve">乙、庚　</w:t>
      </w:r>
      <w:r w:rsidR="00210B5A" w:rsidRPr="00E864AA">
        <w:rPr>
          <w:rFonts w:hint="eastAsia"/>
          <w:color w:val="000000" w:themeColor="text1"/>
          <w:kern w:val="2"/>
          <w:sz w:val="24"/>
          <w:szCs w:val="22"/>
        </w:rPr>
        <w:t>(B)</w:t>
      </w:r>
      <w:r w:rsidR="00210B5A" w:rsidRPr="00E864AA">
        <w:rPr>
          <w:rFonts w:hint="eastAsia"/>
          <w:color w:val="000000" w:themeColor="text1"/>
          <w:kern w:val="2"/>
          <w:sz w:val="24"/>
          <w:szCs w:val="22"/>
        </w:rPr>
        <w:t xml:space="preserve">丁、己　</w:t>
      </w:r>
      <w:r w:rsidR="00210B5A" w:rsidRPr="00E864AA">
        <w:rPr>
          <w:rFonts w:hint="eastAsia"/>
          <w:color w:val="000000" w:themeColor="text1"/>
          <w:kern w:val="2"/>
          <w:sz w:val="24"/>
          <w:szCs w:val="22"/>
        </w:rPr>
        <w:t>(C)</w:t>
      </w:r>
      <w:r w:rsidR="00210B5A" w:rsidRPr="00E864AA">
        <w:rPr>
          <w:rFonts w:hint="eastAsia"/>
          <w:color w:val="000000" w:themeColor="text1"/>
          <w:kern w:val="2"/>
          <w:sz w:val="24"/>
          <w:szCs w:val="22"/>
        </w:rPr>
        <w:t xml:space="preserve">甲、丙　</w:t>
      </w:r>
      <w:r w:rsidR="00210B5A" w:rsidRPr="00E864AA">
        <w:rPr>
          <w:rFonts w:hint="eastAsia"/>
          <w:color w:val="000000" w:themeColor="text1"/>
          <w:kern w:val="2"/>
          <w:sz w:val="24"/>
          <w:szCs w:val="22"/>
        </w:rPr>
        <w:t>(D)</w:t>
      </w:r>
      <w:r w:rsidR="00210B5A" w:rsidRPr="00E864AA">
        <w:rPr>
          <w:rFonts w:hint="eastAsia"/>
          <w:color w:val="000000" w:themeColor="text1"/>
          <w:kern w:val="2"/>
          <w:sz w:val="24"/>
          <w:szCs w:val="22"/>
        </w:rPr>
        <w:t>戊、辛</w:t>
      </w:r>
      <w:bookmarkEnd w:id="193"/>
    </w:p>
    <w:p w:rsidR="00D91C75" w:rsidRPr="00E864AA" w:rsidRDefault="00D91C75" w:rsidP="00210B5A">
      <w:pPr>
        <w:pStyle w:val="Normal2"/>
        <w:tabs>
          <w:tab w:val="left" w:pos="289"/>
          <w:tab w:val="left" w:pos="573"/>
          <w:tab w:val="left" w:pos="1587"/>
        </w:tabs>
        <w:snapToGrid w:val="0"/>
        <w:ind w:left="567" w:hanging="283"/>
        <w:textAlignment w:val="center"/>
        <w:rPr>
          <w:rFonts w:eastAsia="DengXian"/>
          <w:color w:val="000000" w:themeColor="text1"/>
          <w:sz w:val="24"/>
          <w:lang w:eastAsia="zh-CN"/>
        </w:rPr>
      </w:pPr>
    </w:p>
    <w:p w:rsidR="00D91C75" w:rsidRPr="00E864AA" w:rsidRDefault="00D91C75" w:rsidP="00210B5A">
      <w:pPr>
        <w:pStyle w:val="Normal2"/>
        <w:tabs>
          <w:tab w:val="left" w:pos="289"/>
          <w:tab w:val="left" w:pos="573"/>
          <w:tab w:val="left" w:pos="1587"/>
        </w:tabs>
        <w:snapToGrid w:val="0"/>
        <w:ind w:left="567" w:hanging="283"/>
        <w:textAlignment w:val="center"/>
        <w:rPr>
          <w:rFonts w:eastAsia="DengXian" w:hint="eastAsia"/>
          <w:color w:val="000000" w:themeColor="text1"/>
          <w:sz w:val="24"/>
          <w:lang w:eastAsia="zh-CN"/>
        </w:rPr>
      </w:pPr>
    </w:p>
    <w:p w:rsidR="00D91C75" w:rsidRPr="00E864AA" w:rsidRDefault="00D91C75" w:rsidP="00210B5A">
      <w:pPr>
        <w:pStyle w:val="Normal2"/>
        <w:tabs>
          <w:tab w:val="left" w:pos="289"/>
          <w:tab w:val="left" w:pos="573"/>
          <w:tab w:val="left" w:pos="1587"/>
        </w:tabs>
        <w:snapToGrid w:val="0"/>
        <w:ind w:left="567" w:hanging="283"/>
        <w:textAlignment w:val="center"/>
        <w:rPr>
          <w:rFonts w:eastAsia="DengXian" w:hint="eastAsia"/>
          <w:color w:val="000000" w:themeColor="text1"/>
          <w:sz w:val="24"/>
          <w:lang w:eastAsia="zh-CN"/>
        </w:rPr>
      </w:pPr>
    </w:p>
    <w:p w:rsidR="00D91C75" w:rsidRPr="00E864AA" w:rsidRDefault="00DB4145" w:rsidP="00DB4145">
      <w:pPr>
        <w:tabs>
          <w:tab w:val="left" w:pos="289"/>
          <w:tab w:val="left" w:pos="573"/>
          <w:tab w:val="left" w:pos="864"/>
        </w:tabs>
        <w:snapToGrid w:val="0"/>
        <w:ind w:left="567" w:hanging="283"/>
        <w:textAlignment w:val="center"/>
        <w:rPr>
          <w:color w:val="000000" w:themeColor="text1"/>
          <w:szCs w:val="22"/>
        </w:rPr>
      </w:pPr>
      <w:bookmarkStart w:id="194" w:name="QQ201224001123_3_H"/>
      <w:r w:rsidRPr="00E864AA">
        <w:rPr>
          <w:color w:val="000000" w:themeColor="text1"/>
        </w:rPr>
        <w:t>(89</w:t>
      </w:r>
      <w:r w:rsidR="00210B5A" w:rsidRPr="00E864AA">
        <w:rPr>
          <w:color w:val="000000" w:themeColor="text1"/>
        </w:rPr>
        <w:t>)</w:t>
      </w:r>
      <w:r w:rsidR="00210B5A" w:rsidRPr="00E864AA">
        <w:rPr>
          <w:color w:val="000000" w:themeColor="text1"/>
        </w:rPr>
        <w:tab/>
      </w:r>
      <w:r w:rsidR="00210B5A" w:rsidRPr="00E864AA">
        <w:rPr>
          <w:rFonts w:hint="eastAsia"/>
          <w:color w:val="000000" w:themeColor="text1"/>
          <w:szCs w:val="22"/>
        </w:rPr>
        <w:t>倘若巷弄內的香腸攤販想要藉機海撈一筆而調高售價，</w:t>
      </w:r>
    </w:p>
    <w:p w:rsidR="00356536" w:rsidRPr="00E864AA" w:rsidRDefault="00D91C75" w:rsidP="00356536">
      <w:pPr>
        <w:tabs>
          <w:tab w:val="left" w:pos="289"/>
          <w:tab w:val="left" w:pos="573"/>
          <w:tab w:val="left" w:pos="1587"/>
        </w:tabs>
        <w:snapToGrid w:val="0"/>
        <w:ind w:left="567" w:hanging="283"/>
        <w:textAlignment w:val="center"/>
        <w:rPr>
          <w:rFonts w:hint="eastAsia"/>
          <w:color w:val="000000" w:themeColor="text1"/>
          <w:szCs w:val="22"/>
        </w:rPr>
      </w:pPr>
      <w:r w:rsidRPr="00E864AA">
        <w:rPr>
          <w:rFonts w:hint="eastAsia"/>
          <w:color w:val="000000" w:themeColor="text1"/>
          <w:szCs w:val="22"/>
        </w:rPr>
        <w:t xml:space="preserve">   </w:t>
      </w:r>
      <w:r w:rsidR="00DB4145" w:rsidRPr="00E864AA">
        <w:rPr>
          <w:rFonts w:ascii="微軟正黑體" w:eastAsia="微軟正黑體" w:hAnsi="微軟正黑體" w:cs="MS Gothic"/>
          <w:color w:val="000000" w:themeColor="text1"/>
          <w:sz w:val="28"/>
          <w:szCs w:val="28"/>
        </w:rPr>
        <w:t>①</w:t>
      </w:r>
      <w:r w:rsidR="00210B5A" w:rsidRPr="00E864AA">
        <w:rPr>
          <w:rFonts w:hint="eastAsia"/>
          <w:color w:val="000000" w:themeColor="text1"/>
          <w:szCs w:val="22"/>
        </w:rPr>
        <w:t>請畫出全家超商的烤香腸可能的需求線變動情形（請假設全家超商的烤香腸價格為</w:t>
      </w:r>
      <w:r w:rsidR="00210B5A" w:rsidRPr="00E864AA">
        <w:rPr>
          <w:color w:val="000000" w:themeColor="text1"/>
          <w:szCs w:val="22"/>
        </w:rPr>
        <w:object w:dxaOrig="225" w:dyaOrig="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5pt" o:ole="">
            <v:imagedata r:id="rId31" o:title=""/>
          </v:shape>
          <o:OLEObject Type="Embed" ProgID="Equation.DSMT4" ShapeID="_x0000_i1025" DrawAspect="Content" ObjectID="_1699079481" r:id="rId32"/>
        </w:object>
      </w:r>
      <w:r w:rsidR="0012111E" w:rsidRPr="00E864AA">
        <w:rPr>
          <w:rFonts w:hint="eastAsia"/>
          <w:color w:val="000000" w:themeColor="text1"/>
          <w:szCs w:val="22"/>
        </w:rPr>
        <w:t>）</w:t>
      </w:r>
      <w:r w:rsidR="0012111E" w:rsidRPr="00E864AA">
        <w:rPr>
          <w:rFonts w:hint="eastAsia"/>
          <w:color w:val="000000" w:themeColor="text1"/>
          <w:szCs w:val="22"/>
        </w:rPr>
        <w:t>(</w:t>
      </w:r>
      <w:r w:rsidR="0012111E" w:rsidRPr="00E864AA">
        <w:rPr>
          <w:color w:val="000000" w:themeColor="text1"/>
          <w:szCs w:val="22"/>
        </w:rPr>
        <w:t>2</w:t>
      </w:r>
      <w:r w:rsidR="0012111E" w:rsidRPr="00E864AA">
        <w:rPr>
          <w:rFonts w:hint="eastAsia"/>
          <w:color w:val="000000" w:themeColor="text1"/>
          <w:szCs w:val="22"/>
        </w:rPr>
        <w:t>分</w:t>
      </w:r>
      <w:r w:rsidR="0012111E" w:rsidRPr="00E864AA">
        <w:rPr>
          <w:rFonts w:hint="eastAsia"/>
          <w:color w:val="000000" w:themeColor="text1"/>
          <w:szCs w:val="22"/>
        </w:rPr>
        <w:t>)</w:t>
      </w:r>
    </w:p>
    <w:p w:rsidR="00356536" w:rsidRPr="00E864AA" w:rsidRDefault="00D91C75" w:rsidP="0012111E">
      <w:pPr>
        <w:spacing w:line="440" w:lineRule="exact"/>
        <w:rPr>
          <w:color w:val="000000" w:themeColor="text1"/>
          <w:szCs w:val="22"/>
        </w:rPr>
      </w:pPr>
      <w:r w:rsidRPr="00E864AA">
        <w:rPr>
          <w:rFonts w:hint="eastAsia"/>
          <w:color w:val="000000" w:themeColor="text1"/>
          <w:szCs w:val="22"/>
        </w:rPr>
        <w:t xml:space="preserve">   </w:t>
      </w:r>
      <w:r w:rsidR="00356536" w:rsidRPr="00E864AA">
        <w:rPr>
          <w:rFonts w:hint="eastAsia"/>
          <w:color w:val="000000" w:themeColor="text1"/>
          <w:szCs w:val="22"/>
        </w:rPr>
        <w:t xml:space="preserve">  </w:t>
      </w:r>
      <w:r w:rsidR="00DB4145" w:rsidRPr="00E864AA">
        <w:rPr>
          <w:rFonts w:ascii="微軟正黑體" w:eastAsia="微軟正黑體" w:hAnsi="微軟正黑體" w:cs="MS Gothic"/>
          <w:color w:val="000000" w:themeColor="text1"/>
          <w:sz w:val="28"/>
          <w:szCs w:val="28"/>
        </w:rPr>
        <w:t>②</w:t>
      </w:r>
      <w:r w:rsidR="00210B5A" w:rsidRPr="00E864AA">
        <w:rPr>
          <w:rFonts w:hint="eastAsia"/>
          <w:color w:val="000000" w:themeColor="text1"/>
          <w:szCs w:val="22"/>
        </w:rPr>
        <w:t>並解釋此變動的主要原因（</w:t>
      </w:r>
      <w:r w:rsidR="00210B5A" w:rsidRPr="00E864AA">
        <w:rPr>
          <w:rFonts w:hint="eastAsia"/>
          <w:color w:val="000000" w:themeColor="text1"/>
          <w:szCs w:val="22"/>
        </w:rPr>
        <w:t>60</w:t>
      </w:r>
      <w:r w:rsidR="00210B5A" w:rsidRPr="00E864AA">
        <w:rPr>
          <w:rFonts w:hint="eastAsia"/>
          <w:color w:val="000000" w:themeColor="text1"/>
          <w:szCs w:val="22"/>
        </w:rPr>
        <w:t>字以內，含標點符號）</w:t>
      </w:r>
      <w:r w:rsidR="0012111E" w:rsidRPr="00E864AA">
        <w:rPr>
          <w:rFonts w:hint="eastAsia"/>
          <w:color w:val="000000" w:themeColor="text1"/>
          <w:szCs w:val="22"/>
        </w:rPr>
        <w:t>(</w:t>
      </w:r>
      <w:r w:rsidR="0012111E" w:rsidRPr="00E864AA">
        <w:rPr>
          <w:color w:val="000000" w:themeColor="text1"/>
          <w:szCs w:val="22"/>
        </w:rPr>
        <w:t>3</w:t>
      </w:r>
      <w:r w:rsidR="0012111E" w:rsidRPr="00E864AA">
        <w:rPr>
          <w:rFonts w:hint="eastAsia"/>
          <w:color w:val="000000" w:themeColor="text1"/>
          <w:szCs w:val="22"/>
        </w:rPr>
        <w:t>分</w:t>
      </w:r>
      <w:r w:rsidR="0012111E" w:rsidRPr="00E864AA">
        <w:rPr>
          <w:rFonts w:hint="eastAsia"/>
          <w:color w:val="000000" w:themeColor="text1"/>
          <w:szCs w:val="22"/>
        </w:rPr>
        <w:t>)</w:t>
      </w:r>
      <w:r w:rsidR="00210B5A" w:rsidRPr="00E864AA">
        <w:rPr>
          <w:rFonts w:hint="eastAsia"/>
          <w:color w:val="000000" w:themeColor="text1"/>
          <w:szCs w:val="22"/>
        </w:rPr>
        <w:t>。</w:t>
      </w:r>
    </w:p>
    <w:p w:rsidR="00356536" w:rsidRPr="00E864AA" w:rsidRDefault="00356536" w:rsidP="0012111E">
      <w:pPr>
        <w:spacing w:line="440" w:lineRule="exact"/>
        <w:rPr>
          <w:color w:val="000000" w:themeColor="text1"/>
          <w:szCs w:val="22"/>
        </w:rPr>
      </w:pPr>
      <w:r w:rsidRPr="00E864AA">
        <w:rPr>
          <w:noProof/>
          <w:color w:val="000000" w:themeColor="text1"/>
          <w:szCs w:val="22"/>
        </w:rPr>
        <w:drawing>
          <wp:anchor distT="0" distB="0" distL="114300" distR="114300" simplePos="0" relativeHeight="251674112" behindDoc="1" locked="0" layoutInCell="1" allowOverlap="1" wp14:anchorId="1E436408" wp14:editId="1A615103">
            <wp:simplePos x="0" y="0"/>
            <wp:positionH relativeFrom="column">
              <wp:posOffset>530225</wp:posOffset>
            </wp:positionH>
            <wp:positionV relativeFrom="paragraph">
              <wp:posOffset>111760</wp:posOffset>
            </wp:positionV>
            <wp:extent cx="3562350" cy="1375410"/>
            <wp:effectExtent l="0" t="0" r="0" b="0"/>
            <wp:wrapNone/>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90-3_學測直達車3_學用.jpg"/>
                    <pic:cNvPicPr/>
                  </pic:nvPicPr>
                  <pic:blipFill>
                    <a:blip r:embed="rId33">
                      <a:extLst>
                        <a:ext uri="{28A0092B-C50C-407E-A947-70E740481C1C}">
                          <a14:useLocalDpi xmlns:a14="http://schemas.microsoft.com/office/drawing/2010/main" val="0"/>
                        </a:ext>
                      </a:extLst>
                    </a:blip>
                    <a:stretch>
                      <a:fillRect/>
                    </a:stretch>
                  </pic:blipFill>
                  <pic:spPr>
                    <a:xfrm>
                      <a:off x="0" y="0"/>
                      <a:ext cx="3562350" cy="13754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56536" w:rsidRPr="00E864AA" w:rsidRDefault="00356536" w:rsidP="0012111E">
      <w:pPr>
        <w:spacing w:line="440" w:lineRule="exact"/>
        <w:rPr>
          <w:color w:val="000000" w:themeColor="text1"/>
          <w:szCs w:val="22"/>
        </w:rPr>
      </w:pPr>
    </w:p>
    <w:p w:rsidR="00356536" w:rsidRPr="00E864AA" w:rsidRDefault="00356536" w:rsidP="0012111E">
      <w:pPr>
        <w:spacing w:line="440" w:lineRule="exact"/>
        <w:rPr>
          <w:color w:val="000000" w:themeColor="text1"/>
          <w:szCs w:val="22"/>
        </w:rPr>
      </w:pPr>
    </w:p>
    <w:p w:rsidR="00356536" w:rsidRPr="00E864AA" w:rsidRDefault="00356536" w:rsidP="0012111E">
      <w:pPr>
        <w:spacing w:line="440" w:lineRule="exact"/>
        <w:rPr>
          <w:color w:val="000000" w:themeColor="text1"/>
          <w:szCs w:val="22"/>
        </w:rPr>
      </w:pPr>
    </w:p>
    <w:bookmarkEnd w:id="191"/>
    <w:bookmarkEnd w:id="194"/>
    <w:p w:rsidR="00356536" w:rsidRPr="00E864AA" w:rsidRDefault="00356536" w:rsidP="0012111E">
      <w:pPr>
        <w:spacing w:line="440" w:lineRule="exact"/>
        <w:rPr>
          <w:color w:val="000000" w:themeColor="text1"/>
          <w:szCs w:val="22"/>
        </w:rPr>
      </w:pPr>
    </w:p>
    <w:p w:rsidR="0012111E" w:rsidRPr="00E864AA" w:rsidRDefault="00210B5A" w:rsidP="0012111E">
      <w:pPr>
        <w:spacing w:line="440" w:lineRule="exact"/>
        <w:rPr>
          <w:rFonts w:ascii="微軟正黑體" w:eastAsia="微軟正黑體" w:hAnsi="微軟正黑體"/>
          <w:color w:val="000000" w:themeColor="text1"/>
          <w:sz w:val="26"/>
          <w:szCs w:val="26"/>
          <w:bdr w:val="single" w:sz="4" w:space="0" w:color="auto"/>
        </w:rPr>
      </w:pPr>
      <w:r w:rsidRPr="00E864AA">
        <w:rPr>
          <w:color w:val="000000" w:themeColor="text1"/>
          <w:szCs w:val="22"/>
        </w:rPr>
        <w:br/>
      </w:r>
      <w:r w:rsidR="0012111E" w:rsidRPr="00E864AA">
        <w:rPr>
          <w:rFonts w:ascii="微軟正黑體" w:eastAsia="微軟正黑體" w:hAnsi="微軟正黑體"/>
          <w:color w:val="000000" w:themeColor="text1"/>
          <w:sz w:val="26"/>
          <w:szCs w:val="26"/>
        </w:rPr>
        <w:t>基隆市立中山高中　1</w:t>
      </w:r>
      <w:r w:rsidR="0012111E" w:rsidRPr="00E864AA">
        <w:rPr>
          <w:rFonts w:ascii="微軟正黑體" w:eastAsia="微軟正黑體" w:hAnsi="微軟正黑體" w:hint="eastAsia"/>
          <w:color w:val="000000" w:themeColor="text1"/>
          <w:sz w:val="26"/>
          <w:szCs w:val="26"/>
        </w:rPr>
        <w:t>10</w:t>
      </w:r>
      <w:r w:rsidR="0012111E" w:rsidRPr="00E864AA">
        <w:rPr>
          <w:rFonts w:ascii="微軟正黑體" w:eastAsia="微軟正黑體" w:hAnsi="微軟正黑體"/>
          <w:color w:val="000000" w:themeColor="text1"/>
          <w:sz w:val="26"/>
          <w:szCs w:val="26"/>
        </w:rPr>
        <w:t xml:space="preserve">學年度第1學期　</w:t>
      </w:r>
      <w:r w:rsidR="0012111E" w:rsidRPr="00E864AA">
        <w:rPr>
          <w:rFonts w:ascii="微軟正黑體" w:eastAsia="微軟正黑體" w:hAnsi="微軟正黑體"/>
          <w:color w:val="000000" w:themeColor="text1"/>
          <w:sz w:val="26"/>
          <w:szCs w:val="26"/>
          <w:bdr w:val="single" w:sz="4" w:space="0" w:color="auto"/>
        </w:rPr>
        <w:t>高</w:t>
      </w:r>
      <w:r w:rsidR="0012111E" w:rsidRPr="00E864AA">
        <w:rPr>
          <w:rFonts w:ascii="微軟正黑體" w:eastAsia="微軟正黑體" w:hAnsi="微軟正黑體" w:hint="eastAsia"/>
          <w:color w:val="000000" w:themeColor="text1"/>
          <w:sz w:val="26"/>
          <w:szCs w:val="26"/>
          <w:bdr w:val="single" w:sz="4" w:space="0" w:color="auto"/>
        </w:rPr>
        <w:t>二忠、仁</w:t>
      </w:r>
      <w:r w:rsidR="0012111E" w:rsidRPr="00E864AA">
        <w:rPr>
          <w:rFonts w:ascii="微軟正黑體" w:eastAsia="微軟正黑體" w:hAnsi="微軟正黑體"/>
          <w:color w:val="000000" w:themeColor="text1"/>
          <w:sz w:val="26"/>
          <w:szCs w:val="26"/>
          <w:bdr w:val="single" w:sz="4" w:space="0" w:color="auto"/>
        </w:rPr>
        <w:t>班</w:t>
      </w:r>
      <w:r w:rsidR="0012111E" w:rsidRPr="00E864AA">
        <w:rPr>
          <w:rFonts w:ascii="微軟正黑體" w:eastAsia="微軟正黑體" w:hAnsi="微軟正黑體"/>
          <w:color w:val="000000" w:themeColor="text1"/>
          <w:sz w:val="26"/>
          <w:szCs w:val="26"/>
        </w:rPr>
        <w:t xml:space="preserve">　公民與社會第</w:t>
      </w:r>
      <w:r w:rsidR="00356536" w:rsidRPr="00E864AA">
        <w:rPr>
          <w:rFonts w:ascii="微軟正黑體" w:eastAsia="微軟正黑體" w:hAnsi="微軟正黑體" w:hint="eastAsia"/>
          <w:color w:val="000000" w:themeColor="text1"/>
          <w:sz w:val="26"/>
          <w:szCs w:val="26"/>
        </w:rPr>
        <w:t>2</w:t>
      </w:r>
      <w:r w:rsidR="0012111E" w:rsidRPr="00E864AA">
        <w:rPr>
          <w:rFonts w:ascii="微軟正黑體" w:eastAsia="微軟正黑體" w:hAnsi="微軟正黑體"/>
          <w:color w:val="000000" w:themeColor="text1"/>
          <w:sz w:val="26"/>
          <w:szCs w:val="26"/>
        </w:rPr>
        <w:t>次段考</w:t>
      </w:r>
      <w:r w:rsidR="0012111E" w:rsidRPr="00E864AA">
        <w:rPr>
          <w:rFonts w:ascii="微軟正黑體" w:eastAsia="微軟正黑體" w:hAnsi="微軟正黑體" w:hint="eastAsia"/>
          <w:color w:val="000000" w:themeColor="text1"/>
          <w:sz w:val="26"/>
          <w:szCs w:val="26"/>
        </w:rPr>
        <w:t xml:space="preserve"> </w:t>
      </w:r>
      <w:r w:rsidR="0012111E" w:rsidRPr="00E864AA">
        <w:rPr>
          <w:rFonts w:ascii="微軟正黑體" w:eastAsia="微軟正黑體" w:hAnsi="微軟正黑體" w:hint="eastAsia"/>
          <w:color w:val="000000" w:themeColor="text1"/>
          <w:sz w:val="26"/>
          <w:szCs w:val="26"/>
          <w:bdr w:val="single" w:sz="4" w:space="0" w:color="auto"/>
        </w:rPr>
        <w:t>混合題答案卷</w:t>
      </w:r>
    </w:p>
    <w:p w:rsidR="0012111E" w:rsidRPr="00E864AA" w:rsidRDefault="0012111E" w:rsidP="0012111E">
      <w:pPr>
        <w:spacing w:line="440" w:lineRule="exact"/>
        <w:rPr>
          <w:rFonts w:ascii="微軟正黑體" w:eastAsia="微軟正黑體" w:hAnsi="微軟正黑體"/>
          <w:color w:val="000000" w:themeColor="text1"/>
          <w:sz w:val="26"/>
          <w:szCs w:val="26"/>
          <w:bdr w:val="single" w:sz="4" w:space="0" w:color="auto"/>
        </w:rPr>
      </w:pPr>
    </w:p>
    <w:p w:rsidR="0012111E" w:rsidRPr="00E864AA" w:rsidRDefault="0012111E" w:rsidP="0012111E">
      <w:pPr>
        <w:pStyle w:val="Normal4"/>
        <w:tabs>
          <w:tab w:val="left" w:pos="289"/>
          <w:tab w:val="left" w:pos="573"/>
          <w:tab w:val="left" w:pos="864"/>
        </w:tabs>
        <w:snapToGrid w:val="0"/>
        <w:spacing w:line="440" w:lineRule="exact"/>
        <w:textAlignment w:val="center"/>
        <w:rPr>
          <w:rFonts w:ascii="微軟正黑體" w:eastAsia="微軟正黑體" w:hAnsi="微軟正黑體"/>
          <w:color w:val="000000" w:themeColor="text1"/>
          <w:spacing w:val="-4"/>
          <w:sz w:val="26"/>
          <w:szCs w:val="26"/>
          <w:u w:val="single"/>
        </w:rPr>
      </w:pPr>
      <w:r w:rsidRPr="00E864AA">
        <w:rPr>
          <w:rFonts w:ascii="微軟正黑體" w:eastAsia="微軟正黑體" w:hAnsi="微軟正黑體" w:hint="eastAsia"/>
          <w:color w:val="000000" w:themeColor="text1"/>
          <w:sz w:val="26"/>
          <w:szCs w:val="26"/>
          <w:u w:val="single"/>
        </w:rPr>
        <w:t xml:space="preserve">高二     </w:t>
      </w:r>
      <w:r w:rsidRPr="00E864AA">
        <w:rPr>
          <w:rFonts w:ascii="微軟正黑體" w:eastAsia="微軟正黑體" w:hAnsi="微軟正黑體"/>
          <w:color w:val="000000" w:themeColor="text1"/>
          <w:sz w:val="26"/>
          <w:szCs w:val="26"/>
        </w:rPr>
        <w:t>班</w:t>
      </w:r>
      <w:r w:rsidRPr="00E864AA">
        <w:rPr>
          <w:rFonts w:ascii="微軟正黑體" w:eastAsia="微軟正黑體" w:hAnsi="微軟正黑體" w:hint="eastAsia"/>
          <w:color w:val="000000" w:themeColor="text1"/>
          <w:sz w:val="26"/>
          <w:szCs w:val="26"/>
        </w:rPr>
        <w:t xml:space="preserve">  </w:t>
      </w:r>
      <w:r w:rsidRPr="00E864AA">
        <w:rPr>
          <w:rFonts w:ascii="微軟正黑體" w:eastAsia="微軟正黑體" w:hAnsi="微軟正黑體"/>
          <w:color w:val="000000" w:themeColor="text1"/>
          <w:sz w:val="26"/>
          <w:szCs w:val="26"/>
        </w:rPr>
        <w:t>座號：_______姓名：</w:t>
      </w:r>
      <w:r w:rsidRPr="00E864AA">
        <w:rPr>
          <w:rFonts w:ascii="微軟正黑體" w:eastAsia="微軟正黑體" w:hAnsi="微軟正黑體"/>
          <w:color w:val="000000" w:themeColor="text1"/>
          <w:spacing w:val="-4"/>
          <w:sz w:val="26"/>
          <w:szCs w:val="26"/>
        </w:rPr>
        <w:t>___________________</w:t>
      </w:r>
      <w:r w:rsidRPr="00E864AA">
        <w:rPr>
          <w:rFonts w:ascii="微軟正黑體" w:eastAsia="微軟正黑體" w:hAnsi="微軟正黑體" w:hint="eastAsia"/>
          <w:color w:val="000000" w:themeColor="text1"/>
          <w:spacing w:val="-4"/>
          <w:sz w:val="26"/>
          <w:szCs w:val="26"/>
        </w:rPr>
        <w:t>得分</w:t>
      </w:r>
      <w:r w:rsidRPr="00E864AA">
        <w:rPr>
          <w:rFonts w:ascii="微軟正黑體" w:eastAsia="微軟正黑體" w:hAnsi="微軟正黑體" w:hint="eastAsia"/>
          <w:color w:val="000000" w:themeColor="text1"/>
          <w:spacing w:val="-4"/>
          <w:sz w:val="26"/>
          <w:szCs w:val="26"/>
          <w:u w:val="single"/>
        </w:rPr>
        <w:t xml:space="preserve">　　　　　　　　</w:t>
      </w:r>
      <w:r w:rsidRPr="00E864AA">
        <w:rPr>
          <w:rFonts w:ascii="微軟正黑體" w:eastAsia="微軟正黑體" w:hAnsi="微軟正黑體" w:hint="eastAsia"/>
          <w:color w:val="000000" w:themeColor="text1"/>
          <w:spacing w:val="-4"/>
          <w:sz w:val="26"/>
          <w:szCs w:val="26"/>
        </w:rPr>
        <w:t>總分</w:t>
      </w:r>
      <w:r w:rsidRPr="00E864AA">
        <w:rPr>
          <w:rFonts w:ascii="微軟正黑體" w:eastAsia="微軟正黑體" w:hAnsi="微軟正黑體" w:hint="eastAsia"/>
          <w:color w:val="000000" w:themeColor="text1"/>
          <w:spacing w:val="-4"/>
          <w:sz w:val="26"/>
          <w:szCs w:val="26"/>
          <w:u w:val="single"/>
        </w:rPr>
        <w:t xml:space="preserve">　　　　　　　　</w:t>
      </w:r>
    </w:p>
    <w:p w:rsidR="00D91C75" w:rsidRPr="00E864AA" w:rsidRDefault="00D91C75" w:rsidP="00210B5A">
      <w:pPr>
        <w:tabs>
          <w:tab w:val="left" w:pos="289"/>
          <w:tab w:val="left" w:pos="573"/>
          <w:tab w:val="left" w:pos="1587"/>
        </w:tabs>
        <w:snapToGrid w:val="0"/>
        <w:ind w:left="567" w:hanging="283"/>
        <w:textAlignment w:val="center"/>
        <w:rPr>
          <w:color w:val="000000" w:themeColor="text1"/>
          <w:szCs w:val="22"/>
        </w:rPr>
      </w:pPr>
    </w:p>
    <w:tbl>
      <w:tblPr>
        <w:tblW w:w="129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567"/>
        <w:gridCol w:w="1985"/>
        <w:gridCol w:w="10423"/>
      </w:tblGrid>
      <w:tr w:rsidR="00E864AA" w:rsidRPr="00E864AA" w:rsidTr="0012111E">
        <w:trPr>
          <w:trHeight w:val="679"/>
        </w:trPr>
        <w:tc>
          <w:tcPr>
            <w:tcW w:w="567" w:type="dxa"/>
            <w:vMerge w:val="restart"/>
            <w:shd w:val="clear" w:color="auto" w:fill="FFFFFF" w:themeFill="background1"/>
            <w:tcMar>
              <w:top w:w="28" w:type="dxa"/>
              <w:left w:w="108" w:type="dxa"/>
              <w:bottom w:w="28" w:type="dxa"/>
              <w:right w:w="108" w:type="dxa"/>
            </w:tcMar>
            <w:vAlign w:val="center"/>
            <w:hideMark/>
          </w:tcPr>
          <w:p w:rsidR="00D91C75" w:rsidRPr="00E864AA" w:rsidRDefault="00D91C75" w:rsidP="002C7F96">
            <w:pPr>
              <w:widowControl/>
              <w:adjustRightInd w:val="0"/>
              <w:snapToGrid w:val="0"/>
              <w:jc w:val="center"/>
              <w:rPr>
                <w:rFonts w:eastAsia="微軟正黑體"/>
                <w:color w:val="000000" w:themeColor="text1"/>
                <w:sz w:val="28"/>
                <w:szCs w:val="28"/>
              </w:rPr>
            </w:pPr>
            <w:r w:rsidRPr="00E864AA">
              <w:rPr>
                <w:rFonts w:eastAsia="微軟正黑體"/>
                <w:color w:val="000000" w:themeColor="text1"/>
                <w:sz w:val="28"/>
                <w:szCs w:val="28"/>
              </w:rPr>
              <w:t>第</w:t>
            </w:r>
            <w:r w:rsidR="00DB4145" w:rsidRPr="00E864AA">
              <w:rPr>
                <w:rFonts w:eastAsia="微軟正黑體"/>
                <w:color w:val="000000" w:themeColor="text1"/>
                <w:sz w:val="28"/>
                <w:szCs w:val="28"/>
              </w:rPr>
              <w:t>89</w:t>
            </w:r>
            <w:r w:rsidRPr="00E864AA">
              <w:rPr>
                <w:rFonts w:eastAsia="微軟正黑體"/>
                <w:color w:val="000000" w:themeColor="text1"/>
                <w:sz w:val="28"/>
                <w:szCs w:val="28"/>
              </w:rPr>
              <w:t>題</w:t>
            </w:r>
          </w:p>
        </w:tc>
        <w:tc>
          <w:tcPr>
            <w:tcW w:w="1985" w:type="dxa"/>
            <w:shd w:val="clear" w:color="auto" w:fill="FFFFFF" w:themeFill="background1"/>
            <w:tcMar>
              <w:top w:w="28" w:type="dxa"/>
              <w:left w:w="108" w:type="dxa"/>
              <w:bottom w:w="28" w:type="dxa"/>
              <w:right w:w="108" w:type="dxa"/>
            </w:tcMar>
            <w:vAlign w:val="center"/>
            <w:hideMark/>
          </w:tcPr>
          <w:p w:rsidR="00D91C75" w:rsidRPr="00E864AA" w:rsidRDefault="00DB4145" w:rsidP="0012111E">
            <w:pPr>
              <w:pStyle w:val="aa"/>
              <w:widowControl/>
              <w:numPr>
                <w:ilvl w:val="0"/>
                <w:numId w:val="18"/>
              </w:numPr>
              <w:tabs>
                <w:tab w:val="right" w:pos="8463"/>
              </w:tabs>
              <w:adjustRightInd w:val="0"/>
              <w:snapToGrid w:val="0"/>
              <w:ind w:leftChars="0" w:left="280" w:hangingChars="100" w:hanging="280"/>
              <w:rPr>
                <w:rFonts w:eastAsia="微軟正黑體"/>
                <w:color w:val="000000" w:themeColor="text1"/>
                <w:sz w:val="28"/>
                <w:szCs w:val="28"/>
              </w:rPr>
            </w:pPr>
            <w:r w:rsidRPr="00E864AA">
              <w:rPr>
                <w:color w:val="000000" w:themeColor="text1"/>
                <w:sz w:val="28"/>
                <w:szCs w:val="28"/>
              </w:rPr>
              <w:t>需求線變動</w:t>
            </w:r>
            <w:r w:rsidR="0012111E" w:rsidRPr="00E864AA">
              <w:rPr>
                <w:rFonts w:hint="eastAsia"/>
                <w:color w:val="000000" w:themeColor="text1"/>
                <w:sz w:val="28"/>
                <w:szCs w:val="28"/>
              </w:rPr>
              <w:t xml:space="preserve"> </w:t>
            </w:r>
            <w:r w:rsidR="0012111E" w:rsidRPr="00E864AA">
              <w:rPr>
                <w:color w:val="000000" w:themeColor="text1"/>
                <w:sz w:val="28"/>
                <w:szCs w:val="28"/>
              </w:rPr>
              <w:t>(2</w:t>
            </w:r>
            <w:r w:rsidR="0012111E" w:rsidRPr="00E864AA">
              <w:rPr>
                <w:color w:val="000000" w:themeColor="text1"/>
                <w:sz w:val="28"/>
                <w:szCs w:val="28"/>
              </w:rPr>
              <w:t>分</w:t>
            </w:r>
            <w:r w:rsidR="0012111E" w:rsidRPr="00E864AA">
              <w:rPr>
                <w:color w:val="000000" w:themeColor="text1"/>
                <w:sz w:val="28"/>
                <w:szCs w:val="28"/>
              </w:rPr>
              <w:t>)</w:t>
            </w:r>
          </w:p>
        </w:tc>
        <w:tc>
          <w:tcPr>
            <w:tcW w:w="10423" w:type="dxa"/>
            <w:shd w:val="clear" w:color="auto" w:fill="FFFFFF" w:themeFill="background1"/>
            <w:tcMar>
              <w:top w:w="28" w:type="dxa"/>
              <w:left w:w="108" w:type="dxa"/>
              <w:bottom w:w="28" w:type="dxa"/>
              <w:right w:w="108" w:type="dxa"/>
            </w:tcMar>
            <w:vAlign w:val="center"/>
            <w:hideMark/>
          </w:tcPr>
          <w:p w:rsidR="00D91C75" w:rsidRPr="00E864AA" w:rsidRDefault="00DB4145" w:rsidP="00DB4145">
            <w:pPr>
              <w:widowControl/>
              <w:adjustRightInd w:val="0"/>
              <w:snapToGrid w:val="0"/>
              <w:rPr>
                <w:rFonts w:eastAsia="新細明體" w:cstheme="minorBidi"/>
                <w:color w:val="000000" w:themeColor="text1"/>
                <w:sz w:val="28"/>
                <w:szCs w:val="28"/>
                <w:u w:color="000000" w:themeColor="text1"/>
              </w:rPr>
            </w:pPr>
            <w:r w:rsidRPr="00E864AA">
              <w:rPr>
                <w:noProof/>
                <w:color w:val="000000" w:themeColor="text1"/>
                <w:szCs w:val="22"/>
              </w:rPr>
              <w:drawing>
                <wp:inline distT="0" distB="0" distL="0" distR="0" wp14:anchorId="226DAC38" wp14:editId="6474A8CC">
                  <wp:extent cx="2462693" cy="2228850"/>
                  <wp:effectExtent l="0" t="0" r="0" b="0"/>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90-3_學測直達車3_學用.jpg"/>
                          <pic:cNvPicPr/>
                        </pic:nvPicPr>
                        <pic:blipFill rotWithShape="1">
                          <a:blip r:embed="rId33">
                            <a:extLst>
                              <a:ext uri="{28A0092B-C50C-407E-A947-70E740481C1C}">
                                <a14:useLocalDpi xmlns:a14="http://schemas.microsoft.com/office/drawing/2010/main" val="0"/>
                              </a:ext>
                            </a:extLst>
                          </a:blip>
                          <a:srcRect l="57333"/>
                          <a:stretch/>
                        </pic:blipFill>
                        <pic:spPr bwMode="auto">
                          <a:xfrm>
                            <a:off x="0" y="0"/>
                            <a:ext cx="2489440" cy="225305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864AA" w:rsidRPr="00E864AA" w:rsidTr="0012111E">
        <w:trPr>
          <w:trHeight w:val="679"/>
        </w:trPr>
        <w:tc>
          <w:tcPr>
            <w:tcW w:w="567" w:type="dxa"/>
            <w:vMerge/>
            <w:shd w:val="clear" w:color="auto" w:fill="FFFFFF" w:themeFill="background1"/>
            <w:vAlign w:val="center"/>
            <w:hideMark/>
          </w:tcPr>
          <w:p w:rsidR="00D91C75" w:rsidRPr="00E864AA" w:rsidRDefault="00D91C75" w:rsidP="002C7F96">
            <w:pPr>
              <w:widowControl/>
              <w:rPr>
                <w:rFonts w:eastAsia="微軟正黑體"/>
                <w:color w:val="000000" w:themeColor="text1"/>
                <w:sz w:val="28"/>
                <w:szCs w:val="28"/>
              </w:rPr>
            </w:pPr>
          </w:p>
        </w:tc>
        <w:tc>
          <w:tcPr>
            <w:tcW w:w="1985" w:type="dxa"/>
            <w:shd w:val="clear" w:color="auto" w:fill="FFFFFF" w:themeFill="background1"/>
            <w:tcMar>
              <w:top w:w="28" w:type="dxa"/>
              <w:left w:w="108" w:type="dxa"/>
              <w:bottom w:w="28" w:type="dxa"/>
              <w:right w:w="108" w:type="dxa"/>
            </w:tcMar>
            <w:vAlign w:val="center"/>
            <w:hideMark/>
          </w:tcPr>
          <w:p w:rsidR="00D91C75" w:rsidRPr="00E864AA" w:rsidRDefault="0012111E" w:rsidP="0012111E">
            <w:pPr>
              <w:pStyle w:val="aa"/>
              <w:widowControl/>
              <w:numPr>
                <w:ilvl w:val="0"/>
                <w:numId w:val="18"/>
              </w:numPr>
              <w:tabs>
                <w:tab w:val="right" w:pos="8463"/>
              </w:tabs>
              <w:adjustRightInd w:val="0"/>
              <w:snapToGrid w:val="0"/>
              <w:ind w:leftChars="0"/>
              <w:rPr>
                <w:color w:val="000000" w:themeColor="text1"/>
                <w:sz w:val="28"/>
                <w:szCs w:val="28"/>
              </w:rPr>
            </w:pPr>
            <w:r w:rsidRPr="00E864AA">
              <w:rPr>
                <w:color w:val="000000" w:themeColor="text1"/>
                <w:sz w:val="28"/>
                <w:szCs w:val="28"/>
              </w:rPr>
              <w:t>原因</w:t>
            </w:r>
          </w:p>
          <w:p w:rsidR="0012111E" w:rsidRPr="00E864AA" w:rsidRDefault="0012111E" w:rsidP="0012111E">
            <w:pPr>
              <w:pStyle w:val="aa"/>
              <w:widowControl/>
              <w:tabs>
                <w:tab w:val="right" w:pos="8463"/>
              </w:tabs>
              <w:adjustRightInd w:val="0"/>
              <w:snapToGrid w:val="0"/>
              <w:ind w:leftChars="0" w:left="360"/>
              <w:rPr>
                <w:rFonts w:eastAsia="微軟正黑體"/>
                <w:color w:val="000000" w:themeColor="text1"/>
                <w:sz w:val="28"/>
                <w:szCs w:val="28"/>
              </w:rPr>
            </w:pPr>
            <w:r w:rsidRPr="00E864AA">
              <w:rPr>
                <w:color w:val="000000" w:themeColor="text1"/>
                <w:sz w:val="28"/>
                <w:szCs w:val="28"/>
              </w:rPr>
              <w:t>(3</w:t>
            </w:r>
            <w:r w:rsidRPr="00E864AA">
              <w:rPr>
                <w:color w:val="000000" w:themeColor="text1"/>
                <w:sz w:val="28"/>
                <w:szCs w:val="28"/>
              </w:rPr>
              <w:t>分</w:t>
            </w:r>
            <w:r w:rsidRPr="00E864AA">
              <w:rPr>
                <w:color w:val="000000" w:themeColor="text1"/>
                <w:sz w:val="28"/>
                <w:szCs w:val="28"/>
              </w:rPr>
              <w:t>)</w:t>
            </w:r>
          </w:p>
        </w:tc>
        <w:tc>
          <w:tcPr>
            <w:tcW w:w="10423" w:type="dxa"/>
            <w:shd w:val="clear" w:color="auto" w:fill="FFFFFF" w:themeFill="background1"/>
            <w:tcMar>
              <w:top w:w="28" w:type="dxa"/>
              <w:left w:w="108" w:type="dxa"/>
              <w:bottom w:w="28" w:type="dxa"/>
              <w:right w:w="108" w:type="dxa"/>
            </w:tcMar>
            <w:vAlign w:val="center"/>
            <w:hideMark/>
          </w:tcPr>
          <w:p w:rsidR="00D91C75" w:rsidRPr="00E864AA" w:rsidRDefault="00D91C75" w:rsidP="002C7F96">
            <w:pPr>
              <w:widowControl/>
              <w:tabs>
                <w:tab w:val="right" w:pos="6210"/>
                <w:tab w:val="right" w:pos="7217"/>
                <w:tab w:val="right" w:pos="8463"/>
              </w:tabs>
              <w:adjustRightInd w:val="0"/>
              <w:snapToGrid w:val="0"/>
              <w:spacing w:beforeLines="35" w:before="126" w:line="360" w:lineRule="auto"/>
              <w:jc w:val="both"/>
              <w:rPr>
                <w:rFonts w:eastAsia="新細明體" w:cstheme="minorBidi"/>
                <w:color w:val="000000" w:themeColor="text1"/>
                <w:sz w:val="28"/>
                <w:szCs w:val="28"/>
                <w:u w:val="single" w:color="000000" w:themeColor="text1"/>
              </w:rPr>
            </w:pPr>
          </w:p>
          <w:p w:rsidR="00D91C75" w:rsidRPr="00E864AA" w:rsidRDefault="00D91C75" w:rsidP="002C7F96">
            <w:pPr>
              <w:widowControl/>
              <w:tabs>
                <w:tab w:val="right" w:pos="6210"/>
                <w:tab w:val="right" w:pos="7217"/>
                <w:tab w:val="right" w:pos="8463"/>
              </w:tabs>
              <w:adjustRightInd w:val="0"/>
              <w:snapToGrid w:val="0"/>
              <w:spacing w:beforeLines="35" w:before="126" w:line="360" w:lineRule="auto"/>
              <w:jc w:val="both"/>
              <w:rPr>
                <w:rFonts w:eastAsia="新細明體" w:cstheme="minorBidi"/>
                <w:color w:val="000000" w:themeColor="text1"/>
                <w:sz w:val="28"/>
                <w:szCs w:val="28"/>
                <w:u w:val="single" w:color="000000" w:themeColor="text1"/>
              </w:rPr>
            </w:pPr>
            <w:r w:rsidRPr="00E864AA">
              <w:rPr>
                <w:rFonts w:eastAsia="新細明體" w:cstheme="minorBidi"/>
                <w:color w:val="000000" w:themeColor="text1"/>
                <w:sz w:val="28"/>
                <w:szCs w:val="28"/>
                <w:u w:val="single" w:color="000000" w:themeColor="text1"/>
              </w:rPr>
              <w:t xml:space="preserve">                                                                                </w:t>
            </w:r>
            <w:r w:rsidRPr="00E864AA">
              <w:rPr>
                <w:rFonts w:eastAsia="新細明體" w:cstheme="minorBidi" w:hint="eastAsia"/>
                <w:color w:val="000000" w:themeColor="text1"/>
                <w:sz w:val="28"/>
                <w:szCs w:val="28"/>
                <w:u w:val="single" w:color="000000" w:themeColor="text1"/>
              </w:rPr>
              <w:t xml:space="preserve">           </w:t>
            </w:r>
            <w:r w:rsidR="0012111E" w:rsidRPr="00E864AA">
              <w:rPr>
                <w:rFonts w:eastAsia="新細明體" w:cstheme="minorBidi"/>
                <w:color w:val="000000" w:themeColor="text1"/>
                <w:sz w:val="28"/>
                <w:szCs w:val="28"/>
                <w:u w:val="single" w:color="000000" w:themeColor="text1"/>
              </w:rPr>
              <w:t xml:space="preserve">  </w:t>
            </w:r>
          </w:p>
          <w:p w:rsidR="00D91C75" w:rsidRPr="00E864AA" w:rsidRDefault="0012111E" w:rsidP="002C7F96">
            <w:pPr>
              <w:widowControl/>
              <w:tabs>
                <w:tab w:val="right" w:pos="6210"/>
                <w:tab w:val="right" w:pos="7217"/>
                <w:tab w:val="right" w:pos="8463"/>
              </w:tabs>
              <w:adjustRightInd w:val="0"/>
              <w:snapToGrid w:val="0"/>
              <w:spacing w:beforeLines="35" w:before="126" w:line="360" w:lineRule="auto"/>
              <w:jc w:val="both"/>
              <w:rPr>
                <w:rFonts w:eastAsia="新細明體" w:cstheme="minorBidi"/>
                <w:color w:val="000000" w:themeColor="text1"/>
                <w:sz w:val="40"/>
                <w:szCs w:val="40"/>
                <w:u w:val="single"/>
              </w:rPr>
            </w:pPr>
            <w:r w:rsidRPr="00E864AA">
              <w:rPr>
                <w:rFonts w:eastAsia="新細明體" w:cstheme="minorBidi"/>
                <w:color w:val="000000" w:themeColor="text1"/>
                <w:sz w:val="40"/>
                <w:szCs w:val="40"/>
                <w:u w:val="single"/>
              </w:rPr>
              <w:t xml:space="preserve">                                                                </w:t>
            </w:r>
          </w:p>
          <w:p w:rsidR="0012111E" w:rsidRPr="00E864AA" w:rsidRDefault="0012111E" w:rsidP="002C7F96">
            <w:pPr>
              <w:widowControl/>
              <w:tabs>
                <w:tab w:val="right" w:pos="6210"/>
                <w:tab w:val="right" w:pos="7217"/>
                <w:tab w:val="right" w:pos="8463"/>
              </w:tabs>
              <w:adjustRightInd w:val="0"/>
              <w:snapToGrid w:val="0"/>
              <w:spacing w:beforeLines="35" w:before="126" w:line="360" w:lineRule="auto"/>
              <w:jc w:val="both"/>
              <w:rPr>
                <w:rFonts w:eastAsia="新細明體" w:cstheme="minorBidi" w:hint="eastAsia"/>
                <w:color w:val="000000" w:themeColor="text1"/>
                <w:sz w:val="32"/>
                <w:szCs w:val="32"/>
                <w:u w:val="single"/>
              </w:rPr>
            </w:pPr>
          </w:p>
        </w:tc>
      </w:tr>
    </w:tbl>
    <w:p w:rsidR="0012111E" w:rsidRPr="00E864AA" w:rsidRDefault="0012111E" w:rsidP="0012111E">
      <w:pPr>
        <w:tabs>
          <w:tab w:val="left" w:pos="567"/>
        </w:tabs>
        <w:snapToGrid w:val="0"/>
        <w:spacing w:line="400" w:lineRule="exact"/>
        <w:rPr>
          <w:rFonts w:ascii="微軟正黑體" w:eastAsia="微軟正黑體" w:hAnsi="微軟正黑體"/>
          <w:color w:val="000000" w:themeColor="text1"/>
        </w:rPr>
      </w:pPr>
      <w:r w:rsidRPr="00E864AA">
        <w:rPr>
          <w:rFonts w:ascii="Segoe UI Symbol" w:eastAsia="Segoe UI Symbol" w:hAnsi="Segoe UI Symbol" w:cs="Segoe UI Symbol" w:hint="eastAsia"/>
          <w:color w:val="000000" w:themeColor="text1"/>
        </w:rPr>
        <w:t>★</w:t>
      </w:r>
      <w:r w:rsidRPr="00E864AA">
        <w:rPr>
          <w:rFonts w:ascii="微軟正黑體" w:eastAsia="微軟正黑體" w:hAnsi="微軟正黑體" w:hint="eastAsia"/>
          <w:color w:val="000000" w:themeColor="text1"/>
        </w:rPr>
        <w:t>請將此頁與題目卷分開收，並交給監考老師，謝謝。</w:t>
      </w:r>
    </w:p>
    <w:p w:rsidR="008331A3" w:rsidRPr="00E864AA" w:rsidRDefault="008331A3" w:rsidP="00DB4145">
      <w:pPr>
        <w:tabs>
          <w:tab w:val="left" w:pos="289"/>
          <w:tab w:val="left" w:pos="573"/>
          <w:tab w:val="left" w:pos="1587"/>
        </w:tabs>
        <w:snapToGrid w:val="0"/>
        <w:textAlignment w:val="center"/>
        <w:rPr>
          <w:rFonts w:ascii="細明體" w:hAnsi="細明體" w:hint="eastAsia"/>
          <w:color w:val="000000" w:themeColor="text1"/>
        </w:rPr>
      </w:pPr>
    </w:p>
    <w:sectPr w:rsidR="008331A3" w:rsidRPr="00E864AA" w:rsidSect="00447734">
      <w:footerReference w:type="even" r:id="rId34"/>
      <w:footerReference w:type="default" r:id="rId35"/>
      <w:type w:val="continuous"/>
      <w:pgSz w:w="14572" w:h="20639" w:code="9"/>
      <w:pgMar w:top="680" w:right="680" w:bottom="680" w:left="680" w:header="680" w:footer="680" w:gutter="0"/>
      <w:cols w:sep="1" w:space="720"/>
      <w:docGrid w:type="linesAndChars" w:linePitch="36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E578F" w:rsidRDefault="009E578F">
      <w:r>
        <w:separator/>
      </w:r>
    </w:p>
  </w:endnote>
  <w:endnote w:type="continuationSeparator" w:id="0">
    <w:p w:rsidR="009E578F" w:rsidRDefault="009E57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微軟正黑體">
    <w:panose1 w:val="020B0604030504040204"/>
    <w:charset w:val="88"/>
    <w:family w:val="swiss"/>
    <w:pitch w:val="variable"/>
    <w:sig w:usb0="000002A7" w:usb1="28CF4400" w:usb2="00000016" w:usb3="00000000" w:csb0="00100009" w:csb1="00000000"/>
  </w:font>
  <w:font w:name="標楷體">
    <w:panose1 w:val="03000509000000000000"/>
    <w:charset w:val="88"/>
    <w:family w:val="script"/>
    <w:pitch w:val="fixed"/>
    <w:sig w:usb0="00000003" w:usb1="080E0000" w:usb2="00000016" w:usb3="00000000" w:csb0="00100001" w:csb1="00000000"/>
  </w:font>
  <w:font w:name="DengXian">
    <w:altName w:val="SimSun"/>
    <w:panose1 w:val="02010600030101010101"/>
    <w:charset w:val="86"/>
    <w:family w:val="roman"/>
    <w:notTrueType/>
    <w:pitch w:val="default"/>
  </w:font>
  <w:font w:name="Segoe UI Emoji">
    <w:panose1 w:val="020B0502040204020203"/>
    <w:charset w:val="00"/>
    <w:family w:val="swiss"/>
    <w:pitch w:val="variable"/>
    <w:sig w:usb0="00000003" w:usb1="02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48F3" w:rsidRDefault="00FC48F3">
    <w:pPr>
      <w:pStyle w:val="a5"/>
      <w:jc w:val="center"/>
    </w:pPr>
    <w:r>
      <w:rPr>
        <w:rStyle w:val="a4"/>
      </w:rPr>
      <w:fldChar w:fldCharType="begin"/>
    </w:r>
    <w:r>
      <w:rPr>
        <w:rStyle w:val="a4"/>
      </w:rPr>
      <w:instrText xml:space="preserve"> PAGE </w:instrText>
    </w:r>
    <w:r>
      <w:rPr>
        <w:rStyle w:val="a4"/>
      </w:rPr>
      <w:fldChar w:fldCharType="separate"/>
    </w:r>
    <w:r w:rsidR="00C70B96">
      <w:rPr>
        <w:rStyle w:val="a4"/>
        <w:noProof/>
      </w:rPr>
      <w:t>2</w:t>
    </w:r>
    <w:r>
      <w:rPr>
        <w:rStyle w:val="a4"/>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48F3" w:rsidRDefault="00FC48F3">
    <w:pPr>
      <w:pStyle w:val="a5"/>
      <w:jc w:val="center"/>
    </w:pPr>
    <w:r>
      <w:rPr>
        <w:rStyle w:val="a4"/>
      </w:rPr>
      <w:fldChar w:fldCharType="begin"/>
    </w:r>
    <w:r>
      <w:rPr>
        <w:rStyle w:val="a4"/>
      </w:rPr>
      <w:instrText xml:space="preserve"> PAGE </w:instrText>
    </w:r>
    <w:r>
      <w:rPr>
        <w:rStyle w:val="a4"/>
      </w:rPr>
      <w:fldChar w:fldCharType="separate"/>
    </w:r>
    <w:r w:rsidR="00426FB4">
      <w:rPr>
        <w:rStyle w:val="a4"/>
        <w:noProof/>
      </w:rPr>
      <w:t>4</w:t>
    </w:r>
    <w:r>
      <w:rPr>
        <w:rStyle w:val="a4"/>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E578F" w:rsidRDefault="009E578F">
      <w:r>
        <w:separator/>
      </w:r>
    </w:p>
  </w:footnote>
  <w:footnote w:type="continuationSeparator" w:id="0">
    <w:p w:rsidR="009E578F" w:rsidRDefault="009E578F">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F66EA"/>
    <w:multiLevelType w:val="hybridMultilevel"/>
    <w:tmpl w:val="14D0D170"/>
    <w:lvl w:ilvl="0" w:tplc="A6022AE6">
      <w:start w:val="1"/>
      <w:numFmt w:val="decimal"/>
      <w:lvlRestart w:val="0"/>
      <w:suff w:val="space"/>
      <w:lvlText w:val="%1."/>
      <w:lvlJc w:val="right"/>
      <w:pPr>
        <w:ind w:left="566" w:firstLine="0"/>
      </w:pPr>
      <w:rPr>
        <w:rFonts w:ascii="Times New Roman" w:hAnsi="Times New Roman" w:cs="Times New Roman"/>
        <w:b/>
        <w:i w:val="0"/>
        <w:caps w:val="0"/>
        <w:strike w:val="0"/>
        <w:dstrike w:val="0"/>
        <w:outline w:val="0"/>
        <w:shadow w:val="0"/>
        <w:emboss w:val="0"/>
        <w:imprint w:val="0"/>
        <w:vanish w:val="0"/>
        <w:color w:val="auto"/>
        <w:sz w:val="24"/>
        <w:u w:val="none"/>
        <w:effect w:val="none"/>
        <w:bdr w:val="none" w:sz="0" w:space="0" w:color="auto"/>
        <w:vertAlign w:val="baseline"/>
      </w:rPr>
    </w:lvl>
    <w:lvl w:ilvl="1" w:tplc="04090019" w:tentative="1">
      <w:start w:val="1"/>
      <w:numFmt w:val="ideographTraditional"/>
      <w:lvlText w:val="%2、"/>
      <w:lvlJc w:val="left"/>
      <w:pPr>
        <w:ind w:left="1243" w:hanging="480"/>
      </w:p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1" w15:restartNumberingAfterBreak="0">
    <w:nsid w:val="057D2920"/>
    <w:multiLevelType w:val="multilevel"/>
    <w:tmpl w:val="0B7E2060"/>
    <w:lvl w:ilvl="0">
      <w:start w:val="1"/>
      <w:numFmt w:val="decimal"/>
      <w:lvlRestart w:val="0"/>
      <w:suff w:val="space"/>
      <w:lvlText w:val="%1."/>
      <w:lvlJc w:val="right"/>
      <w:pPr>
        <w:ind w:left="720" w:hanging="360"/>
      </w:pPr>
      <w:rPr>
        <w:rFonts w:ascii="Times New Roman" w:eastAsia="新細明體" w:hAnsi="Times New Roman" w:cs="Times New Roman" w:hint="eastAsia"/>
        <w:b/>
        <w:i w:val="0"/>
        <w:caps w:val="0"/>
        <w:strike w:val="0"/>
        <w:dstrike w:val="0"/>
        <w:vanish w:val="0"/>
        <w:color w:val="auto"/>
        <w:spacing w:val="0"/>
        <w:w w:val="100"/>
        <w:position w:val="0"/>
        <w:sz w:val="22"/>
        <w:u w:val="none"/>
        <w:effect w:val="none"/>
        <w:bdr w:val="none" w:sz="0" w:space="0" w:color="auto"/>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space"/>
      <w:lvlText w:val="%1.%2."/>
      <w:lvlJc w:val="right"/>
      <w:pPr>
        <w:ind w:left="227" w:hanging="29"/>
      </w:pPr>
      <w:rPr>
        <w:position w:val="0"/>
      </w:rPr>
    </w:lvl>
    <w:lvl w:ilvl="2">
      <w:start w:val="1"/>
      <w:numFmt w:val="decimal"/>
      <w:suff w:val="space"/>
      <w:lvlText w:val="%1.%2.%3."/>
      <w:lvlJc w:val="right"/>
      <w:pPr>
        <w:ind w:left="227" w:hanging="29"/>
      </w:pPr>
      <w:rPr>
        <w:position w:val="0"/>
      </w:rPr>
    </w:lvl>
    <w:lvl w:ilvl="3">
      <w:start w:val="1"/>
      <w:numFmt w:val="decimal"/>
      <w:suff w:val="space"/>
      <w:lvlText w:val="%1.%2.%3.%4."/>
      <w:lvlJc w:val="right"/>
      <w:pPr>
        <w:ind w:left="227" w:hanging="29"/>
      </w:pPr>
      <w:rPr>
        <w:position w:val="0"/>
      </w:rPr>
    </w:lvl>
    <w:lvl w:ilvl="4">
      <w:start w:val="1"/>
      <w:numFmt w:val="decimal"/>
      <w:suff w:val="space"/>
      <w:lvlText w:val="%1.%2.%3.%4.%5."/>
      <w:lvlJc w:val="right"/>
      <w:pPr>
        <w:ind w:left="227" w:hanging="29"/>
      </w:pPr>
      <w:rPr>
        <w:position w:val="0"/>
      </w:rPr>
    </w:lvl>
    <w:lvl w:ilvl="5">
      <w:start w:val="1"/>
      <w:numFmt w:val="decimal"/>
      <w:suff w:val="space"/>
      <w:lvlText w:val="%1.%2.%3.%4.%5.%6."/>
      <w:lvlJc w:val="right"/>
      <w:pPr>
        <w:ind w:left="227" w:hanging="29"/>
      </w:pPr>
      <w:rPr>
        <w:position w:val="0"/>
      </w:rPr>
    </w:lvl>
    <w:lvl w:ilvl="6">
      <w:start w:val="1"/>
      <w:numFmt w:val="decimal"/>
      <w:suff w:val="space"/>
      <w:lvlText w:val="%1.%2.%3.%4.%5.%7."/>
      <w:lvlJc w:val="right"/>
      <w:pPr>
        <w:ind w:left="227" w:hanging="29"/>
      </w:pPr>
      <w:rPr>
        <w:position w:val="0"/>
      </w:rPr>
    </w:lvl>
    <w:lvl w:ilvl="7">
      <w:start w:val="1"/>
      <w:numFmt w:val="decimal"/>
      <w:suff w:val="space"/>
      <w:lvlText w:val="%1.%2.%3.%4.%5.%7.%8."/>
      <w:lvlJc w:val="right"/>
      <w:pPr>
        <w:ind w:left="227" w:hanging="29"/>
      </w:pPr>
      <w:rPr>
        <w:position w:val="0"/>
      </w:rPr>
    </w:lvl>
    <w:lvl w:ilvl="8">
      <w:start w:val="1"/>
      <w:numFmt w:val="decimal"/>
      <w:suff w:val="space"/>
      <w:lvlText w:val="%1.%2.%3.%4.%5.%7.%8.%9."/>
      <w:lvlJc w:val="right"/>
      <w:pPr>
        <w:ind w:left="227" w:hanging="29"/>
      </w:pPr>
      <w:rPr>
        <w:position w:val="0"/>
      </w:rPr>
    </w:lvl>
  </w:abstractNum>
  <w:abstractNum w:abstractNumId="2" w15:restartNumberingAfterBreak="0">
    <w:nsid w:val="05F249F5"/>
    <w:multiLevelType w:val="singleLevel"/>
    <w:tmpl w:val="B2002B60"/>
    <w:lvl w:ilvl="0">
      <w:start w:val="38"/>
      <w:numFmt w:val="decimal"/>
      <w:lvlRestart w:val="0"/>
      <w:suff w:val="space"/>
      <w:lvlText w:val="%1."/>
      <w:lvlJc w:val="right"/>
      <w:pPr>
        <w:ind w:left="567" w:hanging="284"/>
      </w:pPr>
      <w:rPr>
        <w:rFonts w:ascii="Times New Roman" w:hAnsi="Times New Roman" w:cs="Times New Roman"/>
        <w:b/>
        <w:i w:val="0"/>
        <w:caps w:val="0"/>
        <w:strike w:val="0"/>
        <w:dstrike w:val="0"/>
        <w:outline w:val="0"/>
        <w:shadow w:val="0"/>
        <w:emboss w:val="0"/>
        <w:imprint w:val="0"/>
        <w:vanish w:val="0"/>
        <w:color w:val="auto"/>
        <w:sz w:val="24"/>
        <w:u w:val="none"/>
        <w:effect w:val="none"/>
        <w:bdr w:val="none" w:sz="0" w:space="0" w:color="auto"/>
        <w:vertAlign w:val="baseline"/>
      </w:rPr>
    </w:lvl>
  </w:abstractNum>
  <w:abstractNum w:abstractNumId="3" w15:restartNumberingAfterBreak="0">
    <w:nsid w:val="07305C36"/>
    <w:multiLevelType w:val="hybridMultilevel"/>
    <w:tmpl w:val="570241B4"/>
    <w:lvl w:ilvl="0" w:tplc="4BF2F66C">
      <w:start w:val="1"/>
      <w:numFmt w:val="upperLetter"/>
      <w:lvlText w:val="(%1)"/>
      <w:lvlJc w:val="left"/>
      <w:pPr>
        <w:ind w:left="643" w:hanging="360"/>
      </w:pPr>
      <w:rPr>
        <w:rFonts w:hint="default"/>
      </w:rPr>
    </w:lvl>
    <w:lvl w:ilvl="1" w:tplc="04090019" w:tentative="1">
      <w:start w:val="1"/>
      <w:numFmt w:val="ideographTraditional"/>
      <w:lvlText w:val="%2、"/>
      <w:lvlJc w:val="left"/>
      <w:pPr>
        <w:ind w:left="1243" w:hanging="480"/>
      </w:p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4" w15:restartNumberingAfterBreak="0">
    <w:nsid w:val="10751207"/>
    <w:multiLevelType w:val="multilevel"/>
    <w:tmpl w:val="490A7B18"/>
    <w:lvl w:ilvl="0">
      <w:start w:val="1"/>
      <w:numFmt w:val="decimal"/>
      <w:lvlRestart w:val="0"/>
      <w:suff w:val="space"/>
      <w:lvlText w:val="%1."/>
      <w:lvlJc w:val="right"/>
      <w:pPr>
        <w:ind w:left="992" w:hanging="709"/>
      </w:pPr>
      <w:rPr>
        <w:rFonts w:ascii="新細明體" w:eastAsia="新細明體" w:hAnsi="新細明體" w:hint="eastAsia"/>
        <w:b/>
        <w:i w:val="0"/>
        <w:caps w:val="0"/>
        <w:strike w:val="0"/>
        <w:dstrike w:val="0"/>
        <w:vanish w:val="0"/>
        <w:color w:val="auto"/>
        <w:spacing w:val="0"/>
        <w:w w:val="100"/>
        <w:position w:val="0"/>
        <w:sz w:val="24"/>
        <w:u w:val="none"/>
        <w:effect w:val="none"/>
        <w:bdr w:val="none" w:sz="0" w:space="0" w:color="auto"/>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pStyle w:val="2"/>
      <w:suff w:val="nothing"/>
      <w:lvlText w:val=""/>
      <w:lvlJc w:val="left"/>
      <w:pPr>
        <w:ind w:left="0" w:firstLine="0"/>
      </w:pPr>
    </w:lvl>
    <w:lvl w:ilvl="2">
      <w:start w:val="1"/>
      <w:numFmt w:val="none"/>
      <w:pStyle w:val="3"/>
      <w:suff w:val="nothing"/>
      <w:lvlText w:val=""/>
      <w:lvlJc w:val="left"/>
      <w:pPr>
        <w:ind w:left="0" w:firstLine="0"/>
      </w:pPr>
    </w:lvl>
    <w:lvl w:ilvl="3">
      <w:start w:val="1"/>
      <w:numFmt w:val="none"/>
      <w:pStyle w:val="4"/>
      <w:suff w:val="nothing"/>
      <w:lvlText w:val=""/>
      <w:lvlJc w:val="left"/>
      <w:pPr>
        <w:ind w:left="0" w:firstLine="0"/>
      </w:pPr>
    </w:lvl>
    <w:lvl w:ilvl="4">
      <w:start w:val="1"/>
      <w:numFmt w:val="none"/>
      <w:pStyle w:val="5"/>
      <w:suff w:val="nothing"/>
      <w:lvlText w:val=""/>
      <w:lvlJc w:val="left"/>
      <w:pPr>
        <w:ind w:left="0" w:firstLine="0"/>
      </w:pPr>
    </w:lvl>
    <w:lvl w:ilvl="5">
      <w:start w:val="1"/>
      <w:numFmt w:val="none"/>
      <w:pStyle w:val="6"/>
      <w:suff w:val="nothing"/>
      <w:lvlText w:val=""/>
      <w:lvlJc w:val="left"/>
      <w:pPr>
        <w:ind w:left="0" w:firstLine="0"/>
      </w:pPr>
    </w:lvl>
    <w:lvl w:ilvl="6">
      <w:start w:val="1"/>
      <w:numFmt w:val="none"/>
      <w:pStyle w:val="7"/>
      <w:suff w:val="nothing"/>
      <w:lvlText w:val=""/>
      <w:lvlJc w:val="left"/>
      <w:pPr>
        <w:ind w:left="0" w:firstLine="0"/>
      </w:pPr>
    </w:lvl>
    <w:lvl w:ilvl="7">
      <w:start w:val="1"/>
      <w:numFmt w:val="none"/>
      <w:pStyle w:val="8"/>
      <w:suff w:val="nothing"/>
      <w:lvlText w:val=""/>
      <w:lvlJc w:val="left"/>
      <w:pPr>
        <w:ind w:left="0" w:firstLine="0"/>
      </w:pPr>
    </w:lvl>
    <w:lvl w:ilvl="8">
      <w:start w:val="1"/>
      <w:numFmt w:val="none"/>
      <w:pStyle w:val="9"/>
      <w:suff w:val="nothing"/>
      <w:lvlText w:val=""/>
      <w:lvlJc w:val="left"/>
      <w:pPr>
        <w:ind w:left="0" w:firstLine="0"/>
      </w:pPr>
    </w:lvl>
  </w:abstractNum>
  <w:abstractNum w:abstractNumId="5" w15:restartNumberingAfterBreak="0">
    <w:nsid w:val="138F1439"/>
    <w:multiLevelType w:val="multilevel"/>
    <w:tmpl w:val="0B7E2060"/>
    <w:lvl w:ilvl="0">
      <w:start w:val="1"/>
      <w:numFmt w:val="decimal"/>
      <w:lvlRestart w:val="0"/>
      <w:suff w:val="space"/>
      <w:lvlText w:val="%1."/>
      <w:lvlJc w:val="right"/>
      <w:pPr>
        <w:ind w:left="720" w:hanging="360"/>
      </w:pPr>
      <w:rPr>
        <w:rFonts w:ascii="Times New Roman" w:eastAsia="新細明體" w:hAnsi="Times New Roman" w:cs="Times New Roman" w:hint="eastAsia"/>
        <w:b/>
        <w:i w:val="0"/>
        <w:caps w:val="0"/>
        <w:strike w:val="0"/>
        <w:dstrike w:val="0"/>
        <w:vanish w:val="0"/>
        <w:color w:val="auto"/>
        <w:spacing w:val="0"/>
        <w:w w:val="100"/>
        <w:position w:val="0"/>
        <w:sz w:val="22"/>
        <w:u w:val="none"/>
        <w:effect w:val="none"/>
        <w:bdr w:val="none" w:sz="0" w:space="0" w:color="auto"/>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space"/>
      <w:lvlText w:val="%1.%2."/>
      <w:lvlJc w:val="right"/>
      <w:pPr>
        <w:ind w:left="227" w:hanging="29"/>
      </w:pPr>
      <w:rPr>
        <w:position w:val="0"/>
      </w:rPr>
    </w:lvl>
    <w:lvl w:ilvl="2">
      <w:start w:val="1"/>
      <w:numFmt w:val="decimal"/>
      <w:suff w:val="space"/>
      <w:lvlText w:val="%1.%2.%3."/>
      <w:lvlJc w:val="right"/>
      <w:pPr>
        <w:ind w:left="227" w:hanging="29"/>
      </w:pPr>
      <w:rPr>
        <w:position w:val="0"/>
      </w:rPr>
    </w:lvl>
    <w:lvl w:ilvl="3">
      <w:start w:val="1"/>
      <w:numFmt w:val="decimal"/>
      <w:suff w:val="space"/>
      <w:lvlText w:val="%1.%2.%3.%4."/>
      <w:lvlJc w:val="right"/>
      <w:pPr>
        <w:ind w:left="227" w:hanging="29"/>
      </w:pPr>
      <w:rPr>
        <w:position w:val="0"/>
      </w:rPr>
    </w:lvl>
    <w:lvl w:ilvl="4">
      <w:start w:val="1"/>
      <w:numFmt w:val="decimal"/>
      <w:suff w:val="space"/>
      <w:lvlText w:val="%1.%2.%3.%4.%5."/>
      <w:lvlJc w:val="right"/>
      <w:pPr>
        <w:ind w:left="227" w:hanging="29"/>
      </w:pPr>
      <w:rPr>
        <w:position w:val="0"/>
      </w:rPr>
    </w:lvl>
    <w:lvl w:ilvl="5">
      <w:start w:val="1"/>
      <w:numFmt w:val="decimal"/>
      <w:suff w:val="space"/>
      <w:lvlText w:val="%1.%2.%3.%4.%5.%6."/>
      <w:lvlJc w:val="right"/>
      <w:pPr>
        <w:ind w:left="227" w:hanging="29"/>
      </w:pPr>
      <w:rPr>
        <w:position w:val="0"/>
      </w:rPr>
    </w:lvl>
    <w:lvl w:ilvl="6">
      <w:start w:val="1"/>
      <w:numFmt w:val="decimal"/>
      <w:suff w:val="space"/>
      <w:lvlText w:val="%1.%2.%3.%4.%5.%7."/>
      <w:lvlJc w:val="right"/>
      <w:pPr>
        <w:ind w:left="227" w:hanging="29"/>
      </w:pPr>
      <w:rPr>
        <w:position w:val="0"/>
      </w:rPr>
    </w:lvl>
    <w:lvl w:ilvl="7">
      <w:start w:val="1"/>
      <w:numFmt w:val="decimal"/>
      <w:suff w:val="space"/>
      <w:lvlText w:val="%1.%2.%3.%4.%5.%7.%8."/>
      <w:lvlJc w:val="right"/>
      <w:pPr>
        <w:ind w:left="227" w:hanging="29"/>
      </w:pPr>
      <w:rPr>
        <w:position w:val="0"/>
      </w:rPr>
    </w:lvl>
    <w:lvl w:ilvl="8">
      <w:start w:val="1"/>
      <w:numFmt w:val="decimal"/>
      <w:suff w:val="space"/>
      <w:lvlText w:val="%1.%2.%3.%4.%5.%7.%8.%9."/>
      <w:lvlJc w:val="right"/>
      <w:pPr>
        <w:ind w:left="227" w:hanging="29"/>
      </w:pPr>
      <w:rPr>
        <w:position w:val="0"/>
      </w:rPr>
    </w:lvl>
  </w:abstractNum>
  <w:abstractNum w:abstractNumId="6" w15:restartNumberingAfterBreak="0">
    <w:nsid w:val="1A781458"/>
    <w:multiLevelType w:val="singleLevel"/>
    <w:tmpl w:val="64824400"/>
    <w:lvl w:ilvl="0">
      <w:start w:val="51"/>
      <w:numFmt w:val="decimal"/>
      <w:lvlRestart w:val="0"/>
      <w:suff w:val="space"/>
      <w:lvlText w:val="%1."/>
      <w:lvlJc w:val="right"/>
      <w:pPr>
        <w:ind w:left="283" w:firstLine="0"/>
      </w:pPr>
      <w:rPr>
        <w:rFonts w:ascii="Times New Roman" w:hAnsi="Times New Roman" w:cs="Times New Roman" w:hint="eastAsia"/>
        <w:b/>
        <w:i w:val="0"/>
        <w:caps w:val="0"/>
        <w:strike w:val="0"/>
        <w:dstrike w:val="0"/>
        <w:outline w:val="0"/>
        <w:shadow w:val="0"/>
        <w:emboss w:val="0"/>
        <w:imprint w:val="0"/>
        <w:vanish w:val="0"/>
        <w:color w:val="auto"/>
        <w:sz w:val="24"/>
        <w:u w:val="none"/>
        <w:effect w:val="none"/>
        <w:bdr w:val="none" w:sz="0" w:space="0" w:color="auto"/>
        <w:vertAlign w:val="baseline"/>
      </w:rPr>
    </w:lvl>
  </w:abstractNum>
  <w:abstractNum w:abstractNumId="7" w15:restartNumberingAfterBreak="0">
    <w:nsid w:val="1F820273"/>
    <w:multiLevelType w:val="hybridMultilevel"/>
    <w:tmpl w:val="2F7C12C8"/>
    <w:lvl w:ilvl="0" w:tplc="074E7BD0">
      <w:start w:val="42"/>
      <w:numFmt w:val="decimal"/>
      <w:lvlRestart w:val="0"/>
      <w:suff w:val="space"/>
      <w:lvlText w:val="%1."/>
      <w:lvlJc w:val="right"/>
      <w:pPr>
        <w:ind w:left="567" w:firstLine="0"/>
      </w:pPr>
      <w:rPr>
        <w:rFonts w:ascii="Times New Roman" w:hAnsi="Times New Roman" w:cs="Times New Roman"/>
        <w:b/>
        <w:i w:val="0"/>
        <w:caps w:val="0"/>
        <w:strike w:val="0"/>
        <w:dstrike w:val="0"/>
        <w:outline w:val="0"/>
        <w:shadow w:val="0"/>
        <w:emboss w:val="0"/>
        <w:imprint w:val="0"/>
        <w:vanish w:val="0"/>
        <w:color w:val="auto"/>
        <w:sz w:val="24"/>
        <w:u w:val="none"/>
        <w:effect w:val="none"/>
        <w:bdr w:val="none" w:sz="0" w:space="0" w:color="auto"/>
        <w:vertAlign w:val="baseline"/>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8" w15:restartNumberingAfterBreak="0">
    <w:nsid w:val="298507D8"/>
    <w:multiLevelType w:val="hybridMultilevel"/>
    <w:tmpl w:val="01402EF8"/>
    <w:lvl w:ilvl="0" w:tplc="B2002B60">
      <w:start w:val="38"/>
      <w:numFmt w:val="decimal"/>
      <w:lvlRestart w:val="0"/>
      <w:suff w:val="space"/>
      <w:lvlText w:val="%1."/>
      <w:lvlJc w:val="right"/>
      <w:pPr>
        <w:ind w:left="850" w:hanging="284"/>
      </w:pPr>
      <w:rPr>
        <w:rFonts w:ascii="Times New Roman" w:hAnsi="Times New Roman" w:cs="Times New Roman"/>
        <w:b/>
        <w:i w:val="0"/>
        <w:caps w:val="0"/>
        <w:strike w:val="0"/>
        <w:dstrike w:val="0"/>
        <w:outline w:val="0"/>
        <w:shadow w:val="0"/>
        <w:emboss w:val="0"/>
        <w:imprint w:val="0"/>
        <w:vanish w:val="0"/>
        <w:color w:val="auto"/>
        <w:sz w:val="24"/>
        <w:u w:val="none"/>
        <w:effect w:val="none"/>
        <w:bdr w:val="none" w:sz="0" w:space="0" w:color="auto"/>
        <w:vertAlign w:val="baseline"/>
      </w:rPr>
    </w:lvl>
    <w:lvl w:ilvl="1" w:tplc="04090019" w:tentative="1">
      <w:start w:val="1"/>
      <w:numFmt w:val="ideographTraditional"/>
      <w:lvlText w:val="%2、"/>
      <w:lvlJc w:val="left"/>
      <w:pPr>
        <w:ind w:left="1243" w:hanging="480"/>
      </w:p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9" w15:restartNumberingAfterBreak="0">
    <w:nsid w:val="317A5D8E"/>
    <w:multiLevelType w:val="multilevel"/>
    <w:tmpl w:val="0B7E2060"/>
    <w:lvl w:ilvl="0">
      <w:start w:val="1"/>
      <w:numFmt w:val="decimal"/>
      <w:lvlRestart w:val="0"/>
      <w:suff w:val="space"/>
      <w:lvlText w:val="%1."/>
      <w:lvlJc w:val="right"/>
      <w:pPr>
        <w:ind w:left="720" w:hanging="360"/>
      </w:pPr>
      <w:rPr>
        <w:rFonts w:ascii="Times New Roman" w:eastAsia="新細明體" w:hAnsi="Times New Roman" w:cs="Times New Roman" w:hint="eastAsia"/>
        <w:b/>
        <w:i w:val="0"/>
        <w:caps w:val="0"/>
        <w:strike w:val="0"/>
        <w:dstrike w:val="0"/>
        <w:vanish w:val="0"/>
        <w:color w:val="auto"/>
        <w:spacing w:val="0"/>
        <w:w w:val="100"/>
        <w:position w:val="0"/>
        <w:sz w:val="22"/>
        <w:u w:val="none"/>
        <w:effect w:val="none"/>
        <w:bdr w:val="none" w:sz="0" w:space="0" w:color="auto"/>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space"/>
      <w:lvlText w:val="%1.%2."/>
      <w:lvlJc w:val="right"/>
      <w:pPr>
        <w:ind w:left="227" w:hanging="29"/>
      </w:pPr>
      <w:rPr>
        <w:position w:val="0"/>
      </w:rPr>
    </w:lvl>
    <w:lvl w:ilvl="2">
      <w:start w:val="1"/>
      <w:numFmt w:val="decimal"/>
      <w:suff w:val="space"/>
      <w:lvlText w:val="%1.%2.%3."/>
      <w:lvlJc w:val="right"/>
      <w:pPr>
        <w:ind w:left="227" w:hanging="29"/>
      </w:pPr>
      <w:rPr>
        <w:position w:val="0"/>
      </w:rPr>
    </w:lvl>
    <w:lvl w:ilvl="3">
      <w:start w:val="1"/>
      <w:numFmt w:val="decimal"/>
      <w:suff w:val="space"/>
      <w:lvlText w:val="%1.%2.%3.%4."/>
      <w:lvlJc w:val="right"/>
      <w:pPr>
        <w:ind w:left="227" w:hanging="29"/>
      </w:pPr>
      <w:rPr>
        <w:position w:val="0"/>
      </w:rPr>
    </w:lvl>
    <w:lvl w:ilvl="4">
      <w:start w:val="1"/>
      <w:numFmt w:val="decimal"/>
      <w:suff w:val="space"/>
      <w:lvlText w:val="%1.%2.%3.%4.%5."/>
      <w:lvlJc w:val="right"/>
      <w:pPr>
        <w:ind w:left="227" w:hanging="29"/>
      </w:pPr>
      <w:rPr>
        <w:position w:val="0"/>
      </w:rPr>
    </w:lvl>
    <w:lvl w:ilvl="5">
      <w:start w:val="1"/>
      <w:numFmt w:val="decimal"/>
      <w:suff w:val="space"/>
      <w:lvlText w:val="%1.%2.%3.%4.%5.%6."/>
      <w:lvlJc w:val="right"/>
      <w:pPr>
        <w:ind w:left="227" w:hanging="29"/>
      </w:pPr>
      <w:rPr>
        <w:position w:val="0"/>
      </w:rPr>
    </w:lvl>
    <w:lvl w:ilvl="6">
      <w:start w:val="1"/>
      <w:numFmt w:val="decimal"/>
      <w:suff w:val="space"/>
      <w:lvlText w:val="%1.%2.%3.%4.%5.%7."/>
      <w:lvlJc w:val="right"/>
      <w:pPr>
        <w:ind w:left="227" w:hanging="29"/>
      </w:pPr>
      <w:rPr>
        <w:position w:val="0"/>
      </w:rPr>
    </w:lvl>
    <w:lvl w:ilvl="7">
      <w:start w:val="1"/>
      <w:numFmt w:val="decimal"/>
      <w:suff w:val="space"/>
      <w:lvlText w:val="%1.%2.%3.%4.%5.%7.%8."/>
      <w:lvlJc w:val="right"/>
      <w:pPr>
        <w:ind w:left="227" w:hanging="29"/>
      </w:pPr>
      <w:rPr>
        <w:position w:val="0"/>
      </w:rPr>
    </w:lvl>
    <w:lvl w:ilvl="8">
      <w:start w:val="1"/>
      <w:numFmt w:val="decimal"/>
      <w:suff w:val="space"/>
      <w:lvlText w:val="%1.%2.%3.%4.%5.%7.%8.%9."/>
      <w:lvlJc w:val="right"/>
      <w:pPr>
        <w:ind w:left="227" w:hanging="29"/>
      </w:pPr>
      <w:rPr>
        <w:position w:val="0"/>
      </w:rPr>
    </w:lvl>
  </w:abstractNum>
  <w:abstractNum w:abstractNumId="10" w15:restartNumberingAfterBreak="0">
    <w:nsid w:val="3D2B4C01"/>
    <w:multiLevelType w:val="multilevel"/>
    <w:tmpl w:val="0B7E2060"/>
    <w:lvl w:ilvl="0">
      <w:start w:val="1"/>
      <w:numFmt w:val="decimal"/>
      <w:lvlRestart w:val="0"/>
      <w:suff w:val="space"/>
      <w:lvlText w:val="%1."/>
      <w:lvlJc w:val="right"/>
      <w:pPr>
        <w:ind w:left="720" w:hanging="360"/>
      </w:pPr>
      <w:rPr>
        <w:rFonts w:ascii="Times New Roman" w:eastAsia="新細明體" w:hAnsi="Times New Roman" w:cs="Times New Roman" w:hint="eastAsia"/>
        <w:b/>
        <w:i w:val="0"/>
        <w:caps w:val="0"/>
        <w:strike w:val="0"/>
        <w:dstrike w:val="0"/>
        <w:vanish w:val="0"/>
        <w:color w:val="auto"/>
        <w:spacing w:val="0"/>
        <w:w w:val="100"/>
        <w:position w:val="0"/>
        <w:sz w:val="22"/>
        <w:u w:val="none"/>
        <w:effect w:val="none"/>
        <w:bdr w:val="none" w:sz="0" w:space="0" w:color="auto"/>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space"/>
      <w:lvlText w:val="%1.%2."/>
      <w:lvlJc w:val="right"/>
      <w:pPr>
        <w:ind w:left="227" w:hanging="29"/>
      </w:pPr>
      <w:rPr>
        <w:position w:val="0"/>
      </w:rPr>
    </w:lvl>
    <w:lvl w:ilvl="2">
      <w:start w:val="1"/>
      <w:numFmt w:val="decimal"/>
      <w:suff w:val="space"/>
      <w:lvlText w:val="%1.%2.%3."/>
      <w:lvlJc w:val="right"/>
      <w:pPr>
        <w:ind w:left="227" w:hanging="29"/>
      </w:pPr>
      <w:rPr>
        <w:position w:val="0"/>
      </w:rPr>
    </w:lvl>
    <w:lvl w:ilvl="3">
      <w:start w:val="1"/>
      <w:numFmt w:val="decimal"/>
      <w:suff w:val="space"/>
      <w:lvlText w:val="%1.%2.%3.%4."/>
      <w:lvlJc w:val="right"/>
      <w:pPr>
        <w:ind w:left="227" w:hanging="29"/>
      </w:pPr>
      <w:rPr>
        <w:position w:val="0"/>
      </w:rPr>
    </w:lvl>
    <w:lvl w:ilvl="4">
      <w:start w:val="1"/>
      <w:numFmt w:val="decimal"/>
      <w:suff w:val="space"/>
      <w:lvlText w:val="%1.%2.%3.%4.%5."/>
      <w:lvlJc w:val="right"/>
      <w:pPr>
        <w:ind w:left="227" w:hanging="29"/>
      </w:pPr>
      <w:rPr>
        <w:position w:val="0"/>
      </w:rPr>
    </w:lvl>
    <w:lvl w:ilvl="5">
      <w:start w:val="1"/>
      <w:numFmt w:val="decimal"/>
      <w:suff w:val="space"/>
      <w:lvlText w:val="%1.%2.%3.%4.%5.%6."/>
      <w:lvlJc w:val="right"/>
      <w:pPr>
        <w:ind w:left="227" w:hanging="29"/>
      </w:pPr>
      <w:rPr>
        <w:position w:val="0"/>
      </w:rPr>
    </w:lvl>
    <w:lvl w:ilvl="6">
      <w:start w:val="1"/>
      <w:numFmt w:val="decimal"/>
      <w:suff w:val="space"/>
      <w:lvlText w:val="%1.%2.%3.%4.%5.%7."/>
      <w:lvlJc w:val="right"/>
      <w:pPr>
        <w:ind w:left="227" w:hanging="29"/>
      </w:pPr>
      <w:rPr>
        <w:position w:val="0"/>
      </w:rPr>
    </w:lvl>
    <w:lvl w:ilvl="7">
      <w:start w:val="1"/>
      <w:numFmt w:val="decimal"/>
      <w:suff w:val="space"/>
      <w:lvlText w:val="%1.%2.%3.%4.%5.%7.%8."/>
      <w:lvlJc w:val="right"/>
      <w:pPr>
        <w:ind w:left="227" w:hanging="29"/>
      </w:pPr>
      <w:rPr>
        <w:position w:val="0"/>
      </w:rPr>
    </w:lvl>
    <w:lvl w:ilvl="8">
      <w:start w:val="1"/>
      <w:numFmt w:val="decimal"/>
      <w:suff w:val="space"/>
      <w:lvlText w:val="%1.%2.%3.%4.%5.%7.%8.%9."/>
      <w:lvlJc w:val="right"/>
      <w:pPr>
        <w:ind w:left="227" w:hanging="29"/>
      </w:pPr>
      <w:rPr>
        <w:position w:val="0"/>
      </w:rPr>
    </w:lvl>
  </w:abstractNum>
  <w:abstractNum w:abstractNumId="11" w15:restartNumberingAfterBreak="0">
    <w:nsid w:val="44926513"/>
    <w:multiLevelType w:val="hybridMultilevel"/>
    <w:tmpl w:val="C85888BA"/>
    <w:lvl w:ilvl="0" w:tplc="391A13AA">
      <w:start w:val="1"/>
      <w:numFmt w:val="decimalEnclosedCircle"/>
      <w:lvlText w:val="%1"/>
      <w:lvlJc w:val="left"/>
      <w:pPr>
        <w:ind w:left="360" w:hanging="360"/>
      </w:pPr>
      <w:rPr>
        <w:rFonts w:ascii="新細明體" w:eastAsia="新細明體" w:hAnsi="新細明體" w:cs="新細明體" w:hint="default"/>
        <w:color w:val="00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4D3C4341"/>
    <w:multiLevelType w:val="multilevel"/>
    <w:tmpl w:val="0B7E2060"/>
    <w:lvl w:ilvl="0">
      <w:start w:val="1"/>
      <w:numFmt w:val="decimal"/>
      <w:lvlRestart w:val="0"/>
      <w:suff w:val="space"/>
      <w:lvlText w:val="%1."/>
      <w:lvlJc w:val="right"/>
      <w:pPr>
        <w:ind w:left="720" w:hanging="360"/>
      </w:pPr>
      <w:rPr>
        <w:rFonts w:ascii="Times New Roman" w:eastAsia="新細明體" w:hAnsi="Times New Roman" w:cs="Times New Roman" w:hint="eastAsia"/>
        <w:b/>
        <w:i w:val="0"/>
        <w:caps w:val="0"/>
        <w:strike w:val="0"/>
        <w:dstrike w:val="0"/>
        <w:vanish w:val="0"/>
        <w:color w:val="auto"/>
        <w:spacing w:val="0"/>
        <w:w w:val="100"/>
        <w:position w:val="0"/>
        <w:sz w:val="22"/>
        <w:u w:val="none"/>
        <w:effect w:val="none"/>
        <w:bdr w:val="none" w:sz="0" w:space="0" w:color="auto"/>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space"/>
      <w:lvlText w:val="%1.%2."/>
      <w:lvlJc w:val="right"/>
      <w:pPr>
        <w:ind w:left="227" w:hanging="29"/>
      </w:pPr>
      <w:rPr>
        <w:position w:val="0"/>
      </w:rPr>
    </w:lvl>
    <w:lvl w:ilvl="2">
      <w:start w:val="1"/>
      <w:numFmt w:val="decimal"/>
      <w:suff w:val="space"/>
      <w:lvlText w:val="%1.%2.%3."/>
      <w:lvlJc w:val="right"/>
      <w:pPr>
        <w:ind w:left="227" w:hanging="29"/>
      </w:pPr>
      <w:rPr>
        <w:position w:val="0"/>
      </w:rPr>
    </w:lvl>
    <w:lvl w:ilvl="3">
      <w:start w:val="1"/>
      <w:numFmt w:val="decimal"/>
      <w:suff w:val="space"/>
      <w:lvlText w:val="%1.%2.%3.%4."/>
      <w:lvlJc w:val="right"/>
      <w:pPr>
        <w:ind w:left="227" w:hanging="29"/>
      </w:pPr>
      <w:rPr>
        <w:position w:val="0"/>
      </w:rPr>
    </w:lvl>
    <w:lvl w:ilvl="4">
      <w:start w:val="1"/>
      <w:numFmt w:val="decimal"/>
      <w:suff w:val="space"/>
      <w:lvlText w:val="%1.%2.%3.%4.%5."/>
      <w:lvlJc w:val="right"/>
      <w:pPr>
        <w:ind w:left="227" w:hanging="29"/>
      </w:pPr>
      <w:rPr>
        <w:position w:val="0"/>
      </w:rPr>
    </w:lvl>
    <w:lvl w:ilvl="5">
      <w:start w:val="1"/>
      <w:numFmt w:val="decimal"/>
      <w:suff w:val="space"/>
      <w:lvlText w:val="%1.%2.%3.%4.%5.%6."/>
      <w:lvlJc w:val="right"/>
      <w:pPr>
        <w:ind w:left="227" w:hanging="29"/>
      </w:pPr>
      <w:rPr>
        <w:position w:val="0"/>
      </w:rPr>
    </w:lvl>
    <w:lvl w:ilvl="6">
      <w:start w:val="1"/>
      <w:numFmt w:val="decimal"/>
      <w:suff w:val="space"/>
      <w:lvlText w:val="%1.%2.%3.%4.%5.%7."/>
      <w:lvlJc w:val="right"/>
      <w:pPr>
        <w:ind w:left="227" w:hanging="29"/>
      </w:pPr>
      <w:rPr>
        <w:position w:val="0"/>
      </w:rPr>
    </w:lvl>
    <w:lvl w:ilvl="7">
      <w:start w:val="1"/>
      <w:numFmt w:val="decimal"/>
      <w:suff w:val="space"/>
      <w:lvlText w:val="%1.%2.%3.%4.%5.%7.%8."/>
      <w:lvlJc w:val="right"/>
      <w:pPr>
        <w:ind w:left="227" w:hanging="29"/>
      </w:pPr>
      <w:rPr>
        <w:position w:val="0"/>
      </w:rPr>
    </w:lvl>
    <w:lvl w:ilvl="8">
      <w:start w:val="1"/>
      <w:numFmt w:val="decimal"/>
      <w:suff w:val="space"/>
      <w:lvlText w:val="%1.%2.%3.%4.%5.%7.%8.%9."/>
      <w:lvlJc w:val="right"/>
      <w:pPr>
        <w:ind w:left="227" w:hanging="29"/>
      </w:pPr>
      <w:rPr>
        <w:position w:val="0"/>
      </w:rPr>
    </w:lvl>
  </w:abstractNum>
  <w:abstractNum w:abstractNumId="13" w15:restartNumberingAfterBreak="0">
    <w:nsid w:val="4EE44E7A"/>
    <w:multiLevelType w:val="multilevel"/>
    <w:tmpl w:val="0B7E2060"/>
    <w:lvl w:ilvl="0">
      <w:start w:val="1"/>
      <w:numFmt w:val="decimal"/>
      <w:lvlRestart w:val="0"/>
      <w:suff w:val="space"/>
      <w:lvlText w:val="%1."/>
      <w:lvlJc w:val="right"/>
      <w:pPr>
        <w:ind w:left="720" w:hanging="360"/>
      </w:pPr>
      <w:rPr>
        <w:rFonts w:ascii="Times New Roman" w:eastAsia="新細明體" w:hAnsi="Times New Roman" w:cs="Times New Roman" w:hint="eastAsia"/>
        <w:b/>
        <w:i w:val="0"/>
        <w:caps w:val="0"/>
        <w:strike w:val="0"/>
        <w:dstrike w:val="0"/>
        <w:vanish w:val="0"/>
        <w:color w:val="auto"/>
        <w:spacing w:val="0"/>
        <w:w w:val="100"/>
        <w:position w:val="0"/>
        <w:sz w:val="22"/>
        <w:u w:val="none"/>
        <w:effect w:val="none"/>
        <w:bdr w:val="none" w:sz="0" w:space="0" w:color="auto"/>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space"/>
      <w:lvlText w:val="%1.%2."/>
      <w:lvlJc w:val="right"/>
      <w:pPr>
        <w:ind w:left="227" w:hanging="29"/>
      </w:pPr>
      <w:rPr>
        <w:position w:val="0"/>
      </w:rPr>
    </w:lvl>
    <w:lvl w:ilvl="2">
      <w:start w:val="1"/>
      <w:numFmt w:val="decimal"/>
      <w:suff w:val="space"/>
      <w:lvlText w:val="%1.%2.%3."/>
      <w:lvlJc w:val="right"/>
      <w:pPr>
        <w:ind w:left="227" w:hanging="29"/>
      </w:pPr>
      <w:rPr>
        <w:position w:val="0"/>
      </w:rPr>
    </w:lvl>
    <w:lvl w:ilvl="3">
      <w:start w:val="1"/>
      <w:numFmt w:val="decimal"/>
      <w:suff w:val="space"/>
      <w:lvlText w:val="%1.%2.%3.%4."/>
      <w:lvlJc w:val="right"/>
      <w:pPr>
        <w:ind w:left="227" w:hanging="29"/>
      </w:pPr>
      <w:rPr>
        <w:position w:val="0"/>
      </w:rPr>
    </w:lvl>
    <w:lvl w:ilvl="4">
      <w:start w:val="1"/>
      <w:numFmt w:val="decimal"/>
      <w:suff w:val="space"/>
      <w:lvlText w:val="%1.%2.%3.%4.%5."/>
      <w:lvlJc w:val="right"/>
      <w:pPr>
        <w:ind w:left="227" w:hanging="29"/>
      </w:pPr>
      <w:rPr>
        <w:position w:val="0"/>
      </w:rPr>
    </w:lvl>
    <w:lvl w:ilvl="5">
      <w:start w:val="1"/>
      <w:numFmt w:val="decimal"/>
      <w:suff w:val="space"/>
      <w:lvlText w:val="%1.%2.%3.%4.%5.%6."/>
      <w:lvlJc w:val="right"/>
      <w:pPr>
        <w:ind w:left="227" w:hanging="29"/>
      </w:pPr>
      <w:rPr>
        <w:position w:val="0"/>
      </w:rPr>
    </w:lvl>
    <w:lvl w:ilvl="6">
      <w:start w:val="1"/>
      <w:numFmt w:val="decimal"/>
      <w:suff w:val="space"/>
      <w:lvlText w:val="%1.%2.%3.%4.%5.%7."/>
      <w:lvlJc w:val="right"/>
      <w:pPr>
        <w:ind w:left="227" w:hanging="29"/>
      </w:pPr>
      <w:rPr>
        <w:position w:val="0"/>
      </w:rPr>
    </w:lvl>
    <w:lvl w:ilvl="7">
      <w:start w:val="1"/>
      <w:numFmt w:val="decimal"/>
      <w:suff w:val="space"/>
      <w:lvlText w:val="%1.%2.%3.%4.%5.%7.%8."/>
      <w:lvlJc w:val="right"/>
      <w:pPr>
        <w:ind w:left="227" w:hanging="29"/>
      </w:pPr>
      <w:rPr>
        <w:position w:val="0"/>
      </w:rPr>
    </w:lvl>
    <w:lvl w:ilvl="8">
      <w:start w:val="1"/>
      <w:numFmt w:val="decimal"/>
      <w:suff w:val="space"/>
      <w:lvlText w:val="%1.%2.%3.%4.%5.%7.%8.%9."/>
      <w:lvlJc w:val="right"/>
      <w:pPr>
        <w:ind w:left="227" w:hanging="29"/>
      </w:pPr>
      <w:rPr>
        <w:position w:val="0"/>
      </w:rPr>
    </w:lvl>
  </w:abstractNum>
  <w:abstractNum w:abstractNumId="14" w15:restartNumberingAfterBreak="0">
    <w:nsid w:val="5A2807D2"/>
    <w:multiLevelType w:val="multilevel"/>
    <w:tmpl w:val="0B7E2060"/>
    <w:lvl w:ilvl="0">
      <w:start w:val="1"/>
      <w:numFmt w:val="decimal"/>
      <w:lvlRestart w:val="0"/>
      <w:suff w:val="space"/>
      <w:lvlText w:val="%1."/>
      <w:lvlJc w:val="right"/>
      <w:pPr>
        <w:ind w:left="720" w:hanging="360"/>
      </w:pPr>
      <w:rPr>
        <w:rFonts w:ascii="Times New Roman" w:eastAsia="新細明體" w:hAnsi="Times New Roman" w:cs="Times New Roman" w:hint="eastAsia"/>
        <w:b/>
        <w:i w:val="0"/>
        <w:caps w:val="0"/>
        <w:strike w:val="0"/>
        <w:dstrike w:val="0"/>
        <w:vanish w:val="0"/>
        <w:color w:val="auto"/>
        <w:spacing w:val="0"/>
        <w:w w:val="100"/>
        <w:position w:val="0"/>
        <w:sz w:val="22"/>
        <w:u w:val="none"/>
        <w:effect w:val="none"/>
        <w:bdr w:val="none" w:sz="0" w:space="0" w:color="auto"/>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space"/>
      <w:lvlText w:val="%1.%2."/>
      <w:lvlJc w:val="right"/>
      <w:pPr>
        <w:ind w:left="227" w:hanging="29"/>
      </w:pPr>
      <w:rPr>
        <w:position w:val="0"/>
      </w:rPr>
    </w:lvl>
    <w:lvl w:ilvl="2">
      <w:start w:val="1"/>
      <w:numFmt w:val="decimal"/>
      <w:suff w:val="space"/>
      <w:lvlText w:val="%1.%2.%3."/>
      <w:lvlJc w:val="right"/>
      <w:pPr>
        <w:ind w:left="227" w:hanging="29"/>
      </w:pPr>
      <w:rPr>
        <w:position w:val="0"/>
      </w:rPr>
    </w:lvl>
    <w:lvl w:ilvl="3">
      <w:start w:val="1"/>
      <w:numFmt w:val="decimal"/>
      <w:suff w:val="space"/>
      <w:lvlText w:val="%1.%2.%3.%4."/>
      <w:lvlJc w:val="right"/>
      <w:pPr>
        <w:ind w:left="227" w:hanging="29"/>
      </w:pPr>
      <w:rPr>
        <w:position w:val="0"/>
      </w:rPr>
    </w:lvl>
    <w:lvl w:ilvl="4">
      <w:start w:val="1"/>
      <w:numFmt w:val="decimal"/>
      <w:suff w:val="space"/>
      <w:lvlText w:val="%1.%2.%3.%4.%5."/>
      <w:lvlJc w:val="right"/>
      <w:pPr>
        <w:ind w:left="227" w:hanging="29"/>
      </w:pPr>
      <w:rPr>
        <w:position w:val="0"/>
      </w:rPr>
    </w:lvl>
    <w:lvl w:ilvl="5">
      <w:start w:val="1"/>
      <w:numFmt w:val="decimal"/>
      <w:suff w:val="space"/>
      <w:lvlText w:val="%1.%2.%3.%4.%5.%6."/>
      <w:lvlJc w:val="right"/>
      <w:pPr>
        <w:ind w:left="227" w:hanging="29"/>
      </w:pPr>
      <w:rPr>
        <w:position w:val="0"/>
      </w:rPr>
    </w:lvl>
    <w:lvl w:ilvl="6">
      <w:start w:val="1"/>
      <w:numFmt w:val="decimal"/>
      <w:suff w:val="space"/>
      <w:lvlText w:val="%1.%2.%3.%4.%5.%7."/>
      <w:lvlJc w:val="right"/>
      <w:pPr>
        <w:ind w:left="227" w:hanging="29"/>
      </w:pPr>
      <w:rPr>
        <w:position w:val="0"/>
      </w:rPr>
    </w:lvl>
    <w:lvl w:ilvl="7">
      <w:start w:val="1"/>
      <w:numFmt w:val="decimal"/>
      <w:suff w:val="space"/>
      <w:lvlText w:val="%1.%2.%3.%4.%5.%7.%8."/>
      <w:lvlJc w:val="right"/>
      <w:pPr>
        <w:ind w:left="227" w:hanging="29"/>
      </w:pPr>
      <w:rPr>
        <w:position w:val="0"/>
      </w:rPr>
    </w:lvl>
    <w:lvl w:ilvl="8">
      <w:start w:val="1"/>
      <w:numFmt w:val="decimal"/>
      <w:suff w:val="space"/>
      <w:lvlText w:val="%1.%2.%3.%4.%5.%7.%8.%9."/>
      <w:lvlJc w:val="right"/>
      <w:pPr>
        <w:ind w:left="227" w:hanging="29"/>
      </w:pPr>
      <w:rPr>
        <w:position w:val="0"/>
      </w:rPr>
    </w:lvl>
  </w:abstractNum>
  <w:abstractNum w:abstractNumId="15" w15:restartNumberingAfterBreak="0">
    <w:nsid w:val="73C179A4"/>
    <w:multiLevelType w:val="multilevel"/>
    <w:tmpl w:val="0B7E2060"/>
    <w:lvl w:ilvl="0">
      <w:start w:val="1"/>
      <w:numFmt w:val="decimal"/>
      <w:lvlRestart w:val="0"/>
      <w:suff w:val="space"/>
      <w:lvlText w:val="%1."/>
      <w:lvlJc w:val="right"/>
      <w:pPr>
        <w:ind w:left="720" w:hanging="360"/>
      </w:pPr>
      <w:rPr>
        <w:rFonts w:ascii="Times New Roman" w:eastAsia="新細明體" w:hAnsi="Times New Roman" w:cs="Times New Roman" w:hint="eastAsia"/>
        <w:b/>
        <w:i w:val="0"/>
        <w:caps w:val="0"/>
        <w:strike w:val="0"/>
        <w:dstrike w:val="0"/>
        <w:vanish w:val="0"/>
        <w:color w:val="auto"/>
        <w:spacing w:val="0"/>
        <w:w w:val="100"/>
        <w:position w:val="0"/>
        <w:sz w:val="22"/>
        <w:u w:val="none"/>
        <w:effect w:val="none"/>
        <w:bdr w:val="none" w:sz="0" w:space="0" w:color="auto"/>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space"/>
      <w:lvlText w:val="%1.%2."/>
      <w:lvlJc w:val="right"/>
      <w:pPr>
        <w:ind w:left="227" w:hanging="29"/>
      </w:pPr>
      <w:rPr>
        <w:position w:val="0"/>
      </w:rPr>
    </w:lvl>
    <w:lvl w:ilvl="2">
      <w:start w:val="1"/>
      <w:numFmt w:val="decimal"/>
      <w:suff w:val="space"/>
      <w:lvlText w:val="%1.%2.%3."/>
      <w:lvlJc w:val="right"/>
      <w:pPr>
        <w:ind w:left="227" w:hanging="29"/>
      </w:pPr>
      <w:rPr>
        <w:position w:val="0"/>
      </w:rPr>
    </w:lvl>
    <w:lvl w:ilvl="3">
      <w:start w:val="1"/>
      <w:numFmt w:val="decimal"/>
      <w:suff w:val="space"/>
      <w:lvlText w:val="%1.%2.%3.%4."/>
      <w:lvlJc w:val="right"/>
      <w:pPr>
        <w:ind w:left="227" w:hanging="29"/>
      </w:pPr>
      <w:rPr>
        <w:position w:val="0"/>
      </w:rPr>
    </w:lvl>
    <w:lvl w:ilvl="4">
      <w:start w:val="1"/>
      <w:numFmt w:val="decimal"/>
      <w:suff w:val="space"/>
      <w:lvlText w:val="%1.%2.%3.%4.%5."/>
      <w:lvlJc w:val="right"/>
      <w:pPr>
        <w:ind w:left="227" w:hanging="29"/>
      </w:pPr>
      <w:rPr>
        <w:position w:val="0"/>
      </w:rPr>
    </w:lvl>
    <w:lvl w:ilvl="5">
      <w:start w:val="1"/>
      <w:numFmt w:val="decimal"/>
      <w:suff w:val="space"/>
      <w:lvlText w:val="%1.%2.%3.%4.%5.%6."/>
      <w:lvlJc w:val="right"/>
      <w:pPr>
        <w:ind w:left="227" w:hanging="29"/>
      </w:pPr>
      <w:rPr>
        <w:position w:val="0"/>
      </w:rPr>
    </w:lvl>
    <w:lvl w:ilvl="6">
      <w:start w:val="1"/>
      <w:numFmt w:val="decimal"/>
      <w:suff w:val="space"/>
      <w:lvlText w:val="%1.%2.%3.%4.%5.%7."/>
      <w:lvlJc w:val="right"/>
      <w:pPr>
        <w:ind w:left="227" w:hanging="29"/>
      </w:pPr>
      <w:rPr>
        <w:position w:val="0"/>
      </w:rPr>
    </w:lvl>
    <w:lvl w:ilvl="7">
      <w:start w:val="1"/>
      <w:numFmt w:val="decimal"/>
      <w:suff w:val="space"/>
      <w:lvlText w:val="%1.%2.%3.%4.%5.%7.%8."/>
      <w:lvlJc w:val="right"/>
      <w:pPr>
        <w:ind w:left="227" w:hanging="29"/>
      </w:pPr>
      <w:rPr>
        <w:position w:val="0"/>
      </w:rPr>
    </w:lvl>
    <w:lvl w:ilvl="8">
      <w:start w:val="1"/>
      <w:numFmt w:val="decimal"/>
      <w:suff w:val="space"/>
      <w:lvlText w:val="%1.%2.%3.%4.%5.%7.%8.%9."/>
      <w:lvlJc w:val="right"/>
      <w:pPr>
        <w:ind w:left="227" w:hanging="29"/>
      </w:pPr>
      <w:rPr>
        <w:position w:val="0"/>
      </w:rPr>
    </w:lvl>
  </w:abstractNum>
  <w:abstractNum w:abstractNumId="16" w15:restartNumberingAfterBreak="0">
    <w:nsid w:val="7593566B"/>
    <w:multiLevelType w:val="multilevel"/>
    <w:tmpl w:val="0B7E2060"/>
    <w:lvl w:ilvl="0">
      <w:start w:val="1"/>
      <w:numFmt w:val="decimal"/>
      <w:lvlRestart w:val="0"/>
      <w:suff w:val="space"/>
      <w:lvlText w:val="%1."/>
      <w:lvlJc w:val="right"/>
      <w:pPr>
        <w:ind w:left="720" w:hanging="360"/>
      </w:pPr>
      <w:rPr>
        <w:rFonts w:ascii="Times New Roman" w:eastAsia="新細明體" w:hAnsi="Times New Roman" w:cs="Times New Roman" w:hint="eastAsia"/>
        <w:b/>
        <w:i w:val="0"/>
        <w:caps w:val="0"/>
        <w:strike w:val="0"/>
        <w:dstrike w:val="0"/>
        <w:vanish w:val="0"/>
        <w:color w:val="auto"/>
        <w:spacing w:val="0"/>
        <w:w w:val="100"/>
        <w:position w:val="0"/>
        <w:sz w:val="22"/>
        <w:u w:val="none"/>
        <w:effect w:val="none"/>
        <w:bdr w:val="none" w:sz="0" w:space="0" w:color="auto"/>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space"/>
      <w:lvlText w:val="%1.%2."/>
      <w:lvlJc w:val="right"/>
      <w:pPr>
        <w:ind w:left="227" w:hanging="29"/>
      </w:pPr>
      <w:rPr>
        <w:position w:val="0"/>
      </w:rPr>
    </w:lvl>
    <w:lvl w:ilvl="2">
      <w:start w:val="1"/>
      <w:numFmt w:val="decimal"/>
      <w:suff w:val="space"/>
      <w:lvlText w:val="%1.%2.%3."/>
      <w:lvlJc w:val="right"/>
      <w:pPr>
        <w:ind w:left="227" w:hanging="29"/>
      </w:pPr>
      <w:rPr>
        <w:position w:val="0"/>
      </w:rPr>
    </w:lvl>
    <w:lvl w:ilvl="3">
      <w:start w:val="1"/>
      <w:numFmt w:val="decimal"/>
      <w:suff w:val="space"/>
      <w:lvlText w:val="%1.%2.%3.%4."/>
      <w:lvlJc w:val="right"/>
      <w:pPr>
        <w:ind w:left="227" w:hanging="29"/>
      </w:pPr>
      <w:rPr>
        <w:position w:val="0"/>
      </w:rPr>
    </w:lvl>
    <w:lvl w:ilvl="4">
      <w:start w:val="1"/>
      <w:numFmt w:val="decimal"/>
      <w:suff w:val="space"/>
      <w:lvlText w:val="%1.%2.%3.%4.%5."/>
      <w:lvlJc w:val="right"/>
      <w:pPr>
        <w:ind w:left="227" w:hanging="29"/>
      </w:pPr>
      <w:rPr>
        <w:position w:val="0"/>
      </w:rPr>
    </w:lvl>
    <w:lvl w:ilvl="5">
      <w:start w:val="1"/>
      <w:numFmt w:val="decimal"/>
      <w:suff w:val="space"/>
      <w:lvlText w:val="%1.%2.%3.%4.%5.%6."/>
      <w:lvlJc w:val="right"/>
      <w:pPr>
        <w:ind w:left="227" w:hanging="29"/>
      </w:pPr>
      <w:rPr>
        <w:position w:val="0"/>
      </w:rPr>
    </w:lvl>
    <w:lvl w:ilvl="6">
      <w:start w:val="1"/>
      <w:numFmt w:val="decimal"/>
      <w:suff w:val="space"/>
      <w:lvlText w:val="%1.%2.%3.%4.%5.%7."/>
      <w:lvlJc w:val="right"/>
      <w:pPr>
        <w:ind w:left="227" w:hanging="29"/>
      </w:pPr>
      <w:rPr>
        <w:position w:val="0"/>
      </w:rPr>
    </w:lvl>
    <w:lvl w:ilvl="7">
      <w:start w:val="1"/>
      <w:numFmt w:val="decimal"/>
      <w:suff w:val="space"/>
      <w:lvlText w:val="%1.%2.%3.%4.%5.%7.%8."/>
      <w:lvlJc w:val="right"/>
      <w:pPr>
        <w:ind w:left="227" w:hanging="29"/>
      </w:pPr>
      <w:rPr>
        <w:position w:val="0"/>
      </w:rPr>
    </w:lvl>
    <w:lvl w:ilvl="8">
      <w:start w:val="1"/>
      <w:numFmt w:val="decimal"/>
      <w:suff w:val="space"/>
      <w:lvlText w:val="%1.%2.%3.%4.%5.%7.%8.%9."/>
      <w:lvlJc w:val="right"/>
      <w:pPr>
        <w:ind w:left="227" w:hanging="29"/>
      </w:pPr>
      <w:rPr>
        <w:position w:val="0"/>
      </w:rPr>
    </w:lvl>
  </w:abstractNum>
  <w:abstractNum w:abstractNumId="17" w15:restartNumberingAfterBreak="0">
    <w:nsid w:val="7C564BBE"/>
    <w:multiLevelType w:val="multilevel"/>
    <w:tmpl w:val="0B7E2060"/>
    <w:lvl w:ilvl="0">
      <w:start w:val="1"/>
      <w:numFmt w:val="decimal"/>
      <w:lvlRestart w:val="0"/>
      <w:suff w:val="space"/>
      <w:lvlText w:val="%1."/>
      <w:lvlJc w:val="right"/>
      <w:pPr>
        <w:ind w:left="720" w:hanging="360"/>
      </w:pPr>
      <w:rPr>
        <w:rFonts w:ascii="Times New Roman" w:eastAsia="新細明體" w:hAnsi="Times New Roman" w:cs="Times New Roman" w:hint="eastAsia"/>
        <w:b/>
        <w:i w:val="0"/>
        <w:caps w:val="0"/>
        <w:strike w:val="0"/>
        <w:dstrike w:val="0"/>
        <w:vanish w:val="0"/>
        <w:color w:val="auto"/>
        <w:spacing w:val="0"/>
        <w:w w:val="100"/>
        <w:position w:val="0"/>
        <w:sz w:val="22"/>
        <w:u w:val="none"/>
        <w:effect w:val="none"/>
        <w:bdr w:val="none" w:sz="0" w:space="0" w:color="auto"/>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space"/>
      <w:lvlText w:val="%1.%2."/>
      <w:lvlJc w:val="right"/>
      <w:pPr>
        <w:ind w:left="227" w:hanging="29"/>
      </w:pPr>
      <w:rPr>
        <w:position w:val="0"/>
      </w:rPr>
    </w:lvl>
    <w:lvl w:ilvl="2">
      <w:start w:val="1"/>
      <w:numFmt w:val="decimal"/>
      <w:suff w:val="space"/>
      <w:lvlText w:val="%1.%2.%3."/>
      <w:lvlJc w:val="right"/>
      <w:pPr>
        <w:ind w:left="227" w:hanging="29"/>
      </w:pPr>
      <w:rPr>
        <w:position w:val="0"/>
      </w:rPr>
    </w:lvl>
    <w:lvl w:ilvl="3">
      <w:start w:val="1"/>
      <w:numFmt w:val="decimal"/>
      <w:suff w:val="space"/>
      <w:lvlText w:val="%1.%2.%3.%4."/>
      <w:lvlJc w:val="right"/>
      <w:pPr>
        <w:ind w:left="227" w:hanging="29"/>
      </w:pPr>
      <w:rPr>
        <w:position w:val="0"/>
      </w:rPr>
    </w:lvl>
    <w:lvl w:ilvl="4">
      <w:start w:val="1"/>
      <w:numFmt w:val="decimal"/>
      <w:suff w:val="space"/>
      <w:lvlText w:val="%1.%2.%3.%4.%5."/>
      <w:lvlJc w:val="right"/>
      <w:pPr>
        <w:ind w:left="227" w:hanging="29"/>
      </w:pPr>
      <w:rPr>
        <w:position w:val="0"/>
      </w:rPr>
    </w:lvl>
    <w:lvl w:ilvl="5">
      <w:start w:val="1"/>
      <w:numFmt w:val="decimal"/>
      <w:suff w:val="space"/>
      <w:lvlText w:val="%1.%2.%3.%4.%5.%6."/>
      <w:lvlJc w:val="right"/>
      <w:pPr>
        <w:ind w:left="227" w:hanging="29"/>
      </w:pPr>
      <w:rPr>
        <w:position w:val="0"/>
      </w:rPr>
    </w:lvl>
    <w:lvl w:ilvl="6">
      <w:start w:val="1"/>
      <w:numFmt w:val="decimal"/>
      <w:suff w:val="space"/>
      <w:lvlText w:val="%1.%2.%3.%4.%5.%7."/>
      <w:lvlJc w:val="right"/>
      <w:pPr>
        <w:ind w:left="227" w:hanging="29"/>
      </w:pPr>
      <w:rPr>
        <w:position w:val="0"/>
      </w:rPr>
    </w:lvl>
    <w:lvl w:ilvl="7">
      <w:start w:val="1"/>
      <w:numFmt w:val="decimal"/>
      <w:suff w:val="space"/>
      <w:lvlText w:val="%1.%2.%3.%4.%5.%7.%8."/>
      <w:lvlJc w:val="right"/>
      <w:pPr>
        <w:ind w:left="227" w:hanging="29"/>
      </w:pPr>
      <w:rPr>
        <w:position w:val="0"/>
      </w:rPr>
    </w:lvl>
    <w:lvl w:ilvl="8">
      <w:start w:val="1"/>
      <w:numFmt w:val="decimal"/>
      <w:suff w:val="space"/>
      <w:lvlText w:val="%1.%2.%3.%4.%5.%7.%8.%9."/>
      <w:lvlJc w:val="right"/>
      <w:pPr>
        <w:ind w:left="227" w:hanging="29"/>
      </w:pPr>
      <w:rPr>
        <w:position w:val="0"/>
      </w:rPr>
    </w:lvl>
  </w:abstractNum>
  <w:abstractNum w:abstractNumId="18" w15:restartNumberingAfterBreak="0">
    <w:nsid w:val="7E014159"/>
    <w:multiLevelType w:val="hybridMultilevel"/>
    <w:tmpl w:val="C86EB864"/>
    <w:lvl w:ilvl="0" w:tplc="A20E92B6">
      <w:start w:val="1"/>
      <w:numFmt w:val="upperLetter"/>
      <w:lvlText w:val="(%1)"/>
      <w:lvlJc w:val="left"/>
      <w:pPr>
        <w:ind w:left="643" w:hanging="360"/>
      </w:pPr>
      <w:rPr>
        <w:rFonts w:hint="default"/>
      </w:rPr>
    </w:lvl>
    <w:lvl w:ilvl="1" w:tplc="04090019" w:tentative="1">
      <w:start w:val="1"/>
      <w:numFmt w:val="ideographTraditional"/>
      <w:lvlText w:val="%2、"/>
      <w:lvlJc w:val="left"/>
      <w:pPr>
        <w:ind w:left="1243" w:hanging="480"/>
      </w:p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19" w15:restartNumberingAfterBreak="0">
    <w:nsid w:val="7F8E343A"/>
    <w:multiLevelType w:val="singleLevel"/>
    <w:tmpl w:val="074E7BD0"/>
    <w:lvl w:ilvl="0">
      <w:start w:val="42"/>
      <w:numFmt w:val="decimal"/>
      <w:lvlRestart w:val="0"/>
      <w:suff w:val="space"/>
      <w:lvlText w:val="%1."/>
      <w:lvlJc w:val="right"/>
      <w:pPr>
        <w:ind w:left="283" w:firstLine="0"/>
      </w:pPr>
      <w:rPr>
        <w:rFonts w:ascii="Times New Roman" w:hAnsi="Times New Roman" w:cs="Times New Roman"/>
        <w:b/>
        <w:i w:val="0"/>
        <w:caps w:val="0"/>
        <w:strike w:val="0"/>
        <w:dstrike w:val="0"/>
        <w:outline w:val="0"/>
        <w:shadow w:val="0"/>
        <w:emboss w:val="0"/>
        <w:imprint w:val="0"/>
        <w:vanish w:val="0"/>
        <w:color w:val="auto"/>
        <w:sz w:val="24"/>
        <w:u w:val="none"/>
        <w:effect w:val="none"/>
        <w:bdr w:val="none" w:sz="0" w:space="0" w:color="auto"/>
        <w:vertAlign w:val="baseline"/>
      </w:rPr>
    </w:lvl>
  </w:abstractNum>
  <w:num w:numId="1">
    <w:abstractNumId w:val="4"/>
  </w:num>
  <w:num w:numId="2">
    <w:abstractNumId w:val="10"/>
  </w:num>
  <w:num w:numId="3">
    <w:abstractNumId w:val="17"/>
  </w:num>
  <w:num w:numId="4">
    <w:abstractNumId w:val="1"/>
  </w:num>
  <w:num w:numId="5">
    <w:abstractNumId w:val="16"/>
  </w:num>
  <w:num w:numId="6">
    <w:abstractNumId w:val="5"/>
  </w:num>
  <w:num w:numId="7">
    <w:abstractNumId w:val="15"/>
  </w:num>
  <w:num w:numId="8">
    <w:abstractNumId w:val="12"/>
  </w:num>
  <w:num w:numId="9">
    <w:abstractNumId w:val="13"/>
  </w:num>
  <w:num w:numId="10">
    <w:abstractNumId w:val="14"/>
  </w:num>
  <w:num w:numId="11">
    <w:abstractNumId w:val="9"/>
  </w:num>
  <w:num w:numId="12">
    <w:abstractNumId w:val="0"/>
  </w:num>
  <w:num w:numId="13">
    <w:abstractNumId w:val="6"/>
  </w:num>
  <w:num w:numId="14">
    <w:abstractNumId w:val="8"/>
  </w:num>
  <w:num w:numId="15">
    <w:abstractNumId w:val="2"/>
  </w:num>
  <w:num w:numId="16">
    <w:abstractNumId w:val="7"/>
  </w:num>
  <w:num w:numId="17">
    <w:abstractNumId w:val="19"/>
  </w:num>
  <w:num w:numId="18">
    <w:abstractNumId w:val="11"/>
  </w:num>
  <w:num w:numId="19">
    <w:abstractNumId w:val="18"/>
  </w:num>
  <w:num w:numId="20">
    <w:abstractNumId w:val="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42CC"/>
    <w:rsid w:val="000116F3"/>
    <w:rsid w:val="00024206"/>
    <w:rsid w:val="000454FD"/>
    <w:rsid w:val="00054D10"/>
    <w:rsid w:val="00092450"/>
    <w:rsid w:val="000B2008"/>
    <w:rsid w:val="000B5236"/>
    <w:rsid w:val="000B7902"/>
    <w:rsid w:val="000D1164"/>
    <w:rsid w:val="000E1E30"/>
    <w:rsid w:val="000E4F71"/>
    <w:rsid w:val="000F143D"/>
    <w:rsid w:val="000F2193"/>
    <w:rsid w:val="000F3FD3"/>
    <w:rsid w:val="0012111E"/>
    <w:rsid w:val="00127827"/>
    <w:rsid w:val="00136F0E"/>
    <w:rsid w:val="001439DE"/>
    <w:rsid w:val="00146C52"/>
    <w:rsid w:val="0015050C"/>
    <w:rsid w:val="00152307"/>
    <w:rsid w:val="0015245B"/>
    <w:rsid w:val="00167B3E"/>
    <w:rsid w:val="001A2DCD"/>
    <w:rsid w:val="001B7F9B"/>
    <w:rsid w:val="001C07CF"/>
    <w:rsid w:val="001C7DEC"/>
    <w:rsid w:val="001F626A"/>
    <w:rsid w:val="0021088B"/>
    <w:rsid w:val="00210B5A"/>
    <w:rsid w:val="002352B0"/>
    <w:rsid w:val="0024138B"/>
    <w:rsid w:val="002534CC"/>
    <w:rsid w:val="0025352F"/>
    <w:rsid w:val="00273328"/>
    <w:rsid w:val="002807B0"/>
    <w:rsid w:val="00285342"/>
    <w:rsid w:val="00285D51"/>
    <w:rsid w:val="002974B0"/>
    <w:rsid w:val="00297DF4"/>
    <w:rsid w:val="002A6A12"/>
    <w:rsid w:val="002B1E05"/>
    <w:rsid w:val="002B6DFD"/>
    <w:rsid w:val="002C4DA9"/>
    <w:rsid w:val="002C7B80"/>
    <w:rsid w:val="002E44B9"/>
    <w:rsid w:val="00351229"/>
    <w:rsid w:val="00356536"/>
    <w:rsid w:val="003B4A67"/>
    <w:rsid w:val="003B5C2C"/>
    <w:rsid w:val="003B662F"/>
    <w:rsid w:val="003C226A"/>
    <w:rsid w:val="003C69EF"/>
    <w:rsid w:val="003D3EE7"/>
    <w:rsid w:val="003D7B2D"/>
    <w:rsid w:val="003F2D40"/>
    <w:rsid w:val="00406FCD"/>
    <w:rsid w:val="00411EDB"/>
    <w:rsid w:val="00421273"/>
    <w:rsid w:val="00426FB4"/>
    <w:rsid w:val="00441F3C"/>
    <w:rsid w:val="00447734"/>
    <w:rsid w:val="004B3F89"/>
    <w:rsid w:val="004C0754"/>
    <w:rsid w:val="004C17CF"/>
    <w:rsid w:val="004C7697"/>
    <w:rsid w:val="004C7833"/>
    <w:rsid w:val="004E2053"/>
    <w:rsid w:val="004F0AE6"/>
    <w:rsid w:val="00502090"/>
    <w:rsid w:val="005163B4"/>
    <w:rsid w:val="0052699B"/>
    <w:rsid w:val="00526E1A"/>
    <w:rsid w:val="005332FD"/>
    <w:rsid w:val="0053503B"/>
    <w:rsid w:val="005370C1"/>
    <w:rsid w:val="005425F4"/>
    <w:rsid w:val="005654B6"/>
    <w:rsid w:val="005821B0"/>
    <w:rsid w:val="00590A28"/>
    <w:rsid w:val="005956B9"/>
    <w:rsid w:val="005B04F8"/>
    <w:rsid w:val="005B6250"/>
    <w:rsid w:val="005D3830"/>
    <w:rsid w:val="005F65B3"/>
    <w:rsid w:val="00603641"/>
    <w:rsid w:val="00621FDF"/>
    <w:rsid w:val="00634A3F"/>
    <w:rsid w:val="00642252"/>
    <w:rsid w:val="00686C21"/>
    <w:rsid w:val="006C5005"/>
    <w:rsid w:val="006C6C42"/>
    <w:rsid w:val="006D4460"/>
    <w:rsid w:val="006D69AA"/>
    <w:rsid w:val="00701511"/>
    <w:rsid w:val="007060DB"/>
    <w:rsid w:val="00712700"/>
    <w:rsid w:val="00712AF9"/>
    <w:rsid w:val="00713B2B"/>
    <w:rsid w:val="00714127"/>
    <w:rsid w:val="00723F77"/>
    <w:rsid w:val="0073443E"/>
    <w:rsid w:val="007428B0"/>
    <w:rsid w:val="00746B5C"/>
    <w:rsid w:val="007552F9"/>
    <w:rsid w:val="007579F9"/>
    <w:rsid w:val="00766A69"/>
    <w:rsid w:val="007A4AA2"/>
    <w:rsid w:val="007C3339"/>
    <w:rsid w:val="007C45F8"/>
    <w:rsid w:val="007E2136"/>
    <w:rsid w:val="007E6335"/>
    <w:rsid w:val="008219B3"/>
    <w:rsid w:val="00830713"/>
    <w:rsid w:val="008331A3"/>
    <w:rsid w:val="008414D1"/>
    <w:rsid w:val="00841FE1"/>
    <w:rsid w:val="00864ED0"/>
    <w:rsid w:val="0086545C"/>
    <w:rsid w:val="00884B8D"/>
    <w:rsid w:val="00885ACA"/>
    <w:rsid w:val="00894130"/>
    <w:rsid w:val="008A2C57"/>
    <w:rsid w:val="008A2DA9"/>
    <w:rsid w:val="008C37E0"/>
    <w:rsid w:val="008D16BE"/>
    <w:rsid w:val="009163E4"/>
    <w:rsid w:val="00931164"/>
    <w:rsid w:val="009528F0"/>
    <w:rsid w:val="00961043"/>
    <w:rsid w:val="009733A2"/>
    <w:rsid w:val="009A123F"/>
    <w:rsid w:val="009C061F"/>
    <w:rsid w:val="009C10AC"/>
    <w:rsid w:val="009C55D3"/>
    <w:rsid w:val="009D571D"/>
    <w:rsid w:val="009E2733"/>
    <w:rsid w:val="009E578F"/>
    <w:rsid w:val="009F2FED"/>
    <w:rsid w:val="00A01F7E"/>
    <w:rsid w:val="00A314E2"/>
    <w:rsid w:val="00A3495A"/>
    <w:rsid w:val="00A43FB0"/>
    <w:rsid w:val="00A51822"/>
    <w:rsid w:val="00A64187"/>
    <w:rsid w:val="00A74089"/>
    <w:rsid w:val="00A87AD7"/>
    <w:rsid w:val="00A906B4"/>
    <w:rsid w:val="00AB3BAF"/>
    <w:rsid w:val="00AE6C09"/>
    <w:rsid w:val="00B0134F"/>
    <w:rsid w:val="00B06EB7"/>
    <w:rsid w:val="00B0788F"/>
    <w:rsid w:val="00B3112C"/>
    <w:rsid w:val="00B3302D"/>
    <w:rsid w:val="00B41D45"/>
    <w:rsid w:val="00B576E5"/>
    <w:rsid w:val="00B65B9C"/>
    <w:rsid w:val="00BB30A5"/>
    <w:rsid w:val="00BC7B81"/>
    <w:rsid w:val="00BF2977"/>
    <w:rsid w:val="00C05819"/>
    <w:rsid w:val="00C0694D"/>
    <w:rsid w:val="00C20CDB"/>
    <w:rsid w:val="00C31AAD"/>
    <w:rsid w:val="00C328A0"/>
    <w:rsid w:val="00C5008E"/>
    <w:rsid w:val="00C61133"/>
    <w:rsid w:val="00C70B96"/>
    <w:rsid w:val="00C8150D"/>
    <w:rsid w:val="00C874CC"/>
    <w:rsid w:val="00C9379F"/>
    <w:rsid w:val="00C94C33"/>
    <w:rsid w:val="00CB059E"/>
    <w:rsid w:val="00CB7D0C"/>
    <w:rsid w:val="00CD72CD"/>
    <w:rsid w:val="00CE1999"/>
    <w:rsid w:val="00CE42CC"/>
    <w:rsid w:val="00CF1183"/>
    <w:rsid w:val="00D014C8"/>
    <w:rsid w:val="00D259A8"/>
    <w:rsid w:val="00D26DC4"/>
    <w:rsid w:val="00D32C13"/>
    <w:rsid w:val="00D331F3"/>
    <w:rsid w:val="00D55225"/>
    <w:rsid w:val="00D80CBD"/>
    <w:rsid w:val="00D8212B"/>
    <w:rsid w:val="00D834B7"/>
    <w:rsid w:val="00D871AC"/>
    <w:rsid w:val="00D91C75"/>
    <w:rsid w:val="00DA1725"/>
    <w:rsid w:val="00DA7936"/>
    <w:rsid w:val="00DB0F84"/>
    <w:rsid w:val="00DB4145"/>
    <w:rsid w:val="00DC296A"/>
    <w:rsid w:val="00DC4ECD"/>
    <w:rsid w:val="00DD5E3E"/>
    <w:rsid w:val="00DD74F2"/>
    <w:rsid w:val="00DF26E2"/>
    <w:rsid w:val="00DF35C1"/>
    <w:rsid w:val="00E045AE"/>
    <w:rsid w:val="00E1049F"/>
    <w:rsid w:val="00E33861"/>
    <w:rsid w:val="00E346E1"/>
    <w:rsid w:val="00E63916"/>
    <w:rsid w:val="00E66A3C"/>
    <w:rsid w:val="00E839C1"/>
    <w:rsid w:val="00E864AA"/>
    <w:rsid w:val="00ED3897"/>
    <w:rsid w:val="00EE15E0"/>
    <w:rsid w:val="00EE412E"/>
    <w:rsid w:val="00F03A10"/>
    <w:rsid w:val="00F114DF"/>
    <w:rsid w:val="00F13371"/>
    <w:rsid w:val="00F15BB4"/>
    <w:rsid w:val="00F20AE1"/>
    <w:rsid w:val="00F2569E"/>
    <w:rsid w:val="00F26A5F"/>
    <w:rsid w:val="00F34DFC"/>
    <w:rsid w:val="00F61D98"/>
    <w:rsid w:val="00F632FC"/>
    <w:rsid w:val="00F67D04"/>
    <w:rsid w:val="00F75F56"/>
    <w:rsid w:val="00F90EB4"/>
    <w:rsid w:val="00F94E63"/>
    <w:rsid w:val="00FB173B"/>
    <w:rsid w:val="00FB3351"/>
    <w:rsid w:val="00FB40CF"/>
    <w:rsid w:val="00FC48F3"/>
    <w:rsid w:val="00FC6EA6"/>
    <w:rsid w:val="00FC725D"/>
    <w:rsid w:val="00FD593F"/>
    <w:rsid w:val="00FD7E15"/>
    <w:rsid w:val="00FE432F"/>
    <w:rsid w:val="00FF4AA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4D12DC3"/>
  <w15:docId w15:val="{6F50BF7A-4255-4220-B38E-AFE80F25B4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02090"/>
    <w:pPr>
      <w:widowControl w:val="0"/>
    </w:pPr>
    <w:rPr>
      <w:rFonts w:eastAsia="細明體"/>
      <w:kern w:val="2"/>
      <w:sz w:val="24"/>
      <w:szCs w:val="24"/>
    </w:rPr>
  </w:style>
  <w:style w:type="paragraph" w:styleId="2">
    <w:name w:val="heading 2"/>
    <w:basedOn w:val="a"/>
    <w:next w:val="a"/>
    <w:qFormat/>
    <w:rsid w:val="00526E1A"/>
    <w:pPr>
      <w:keepNext/>
      <w:numPr>
        <w:ilvl w:val="1"/>
        <w:numId w:val="1"/>
      </w:numPr>
      <w:spacing w:line="720" w:lineRule="auto"/>
      <w:outlineLvl w:val="1"/>
    </w:pPr>
    <w:rPr>
      <w:rFonts w:ascii="Arial" w:hAnsi="Arial"/>
      <w:b/>
      <w:bCs/>
      <w:sz w:val="48"/>
      <w:szCs w:val="48"/>
    </w:rPr>
  </w:style>
  <w:style w:type="paragraph" w:styleId="3">
    <w:name w:val="heading 3"/>
    <w:basedOn w:val="a"/>
    <w:next w:val="a"/>
    <w:qFormat/>
    <w:rsid w:val="00526E1A"/>
    <w:pPr>
      <w:keepNext/>
      <w:numPr>
        <w:ilvl w:val="2"/>
        <w:numId w:val="1"/>
      </w:numPr>
      <w:spacing w:line="720" w:lineRule="auto"/>
      <w:outlineLvl w:val="2"/>
    </w:pPr>
    <w:rPr>
      <w:rFonts w:ascii="Arial" w:hAnsi="Arial"/>
      <w:b/>
      <w:bCs/>
      <w:sz w:val="36"/>
      <w:szCs w:val="36"/>
    </w:rPr>
  </w:style>
  <w:style w:type="paragraph" w:styleId="4">
    <w:name w:val="heading 4"/>
    <w:basedOn w:val="a"/>
    <w:next w:val="a"/>
    <w:qFormat/>
    <w:rsid w:val="00526E1A"/>
    <w:pPr>
      <w:keepNext/>
      <w:numPr>
        <w:ilvl w:val="3"/>
        <w:numId w:val="1"/>
      </w:numPr>
      <w:spacing w:line="720" w:lineRule="auto"/>
      <w:outlineLvl w:val="3"/>
    </w:pPr>
    <w:rPr>
      <w:rFonts w:ascii="Arial" w:hAnsi="Arial"/>
      <w:sz w:val="36"/>
      <w:szCs w:val="36"/>
    </w:rPr>
  </w:style>
  <w:style w:type="paragraph" w:styleId="5">
    <w:name w:val="heading 5"/>
    <w:basedOn w:val="a"/>
    <w:next w:val="a"/>
    <w:qFormat/>
    <w:rsid w:val="00526E1A"/>
    <w:pPr>
      <w:keepNext/>
      <w:numPr>
        <w:ilvl w:val="4"/>
        <w:numId w:val="1"/>
      </w:numPr>
      <w:spacing w:line="720" w:lineRule="auto"/>
      <w:outlineLvl w:val="4"/>
    </w:pPr>
    <w:rPr>
      <w:rFonts w:ascii="Arial" w:hAnsi="Arial"/>
      <w:b/>
      <w:bCs/>
      <w:sz w:val="36"/>
      <w:szCs w:val="36"/>
    </w:rPr>
  </w:style>
  <w:style w:type="paragraph" w:styleId="6">
    <w:name w:val="heading 6"/>
    <w:basedOn w:val="a"/>
    <w:next w:val="a"/>
    <w:qFormat/>
    <w:rsid w:val="00526E1A"/>
    <w:pPr>
      <w:keepNext/>
      <w:numPr>
        <w:ilvl w:val="5"/>
        <w:numId w:val="1"/>
      </w:numPr>
      <w:spacing w:line="720" w:lineRule="auto"/>
      <w:outlineLvl w:val="5"/>
    </w:pPr>
    <w:rPr>
      <w:rFonts w:ascii="Arial" w:hAnsi="Arial"/>
      <w:sz w:val="36"/>
      <w:szCs w:val="36"/>
    </w:rPr>
  </w:style>
  <w:style w:type="paragraph" w:styleId="7">
    <w:name w:val="heading 7"/>
    <w:basedOn w:val="a"/>
    <w:next w:val="a"/>
    <w:qFormat/>
    <w:rsid w:val="00526E1A"/>
    <w:pPr>
      <w:keepNext/>
      <w:numPr>
        <w:ilvl w:val="6"/>
        <w:numId w:val="1"/>
      </w:numPr>
      <w:spacing w:line="720" w:lineRule="auto"/>
      <w:outlineLvl w:val="6"/>
    </w:pPr>
    <w:rPr>
      <w:rFonts w:ascii="Arial" w:hAnsi="Arial"/>
      <w:b/>
      <w:bCs/>
      <w:sz w:val="36"/>
      <w:szCs w:val="36"/>
    </w:rPr>
  </w:style>
  <w:style w:type="paragraph" w:styleId="8">
    <w:name w:val="heading 8"/>
    <w:basedOn w:val="a"/>
    <w:next w:val="a"/>
    <w:qFormat/>
    <w:rsid w:val="00526E1A"/>
    <w:pPr>
      <w:keepNext/>
      <w:numPr>
        <w:ilvl w:val="7"/>
        <w:numId w:val="1"/>
      </w:numPr>
      <w:spacing w:line="720" w:lineRule="auto"/>
      <w:outlineLvl w:val="7"/>
    </w:pPr>
    <w:rPr>
      <w:rFonts w:ascii="Arial" w:hAnsi="Arial"/>
      <w:sz w:val="36"/>
      <w:szCs w:val="36"/>
    </w:rPr>
  </w:style>
  <w:style w:type="paragraph" w:styleId="9">
    <w:name w:val="heading 9"/>
    <w:basedOn w:val="a"/>
    <w:next w:val="a"/>
    <w:qFormat/>
    <w:rsid w:val="00526E1A"/>
    <w:pPr>
      <w:keepNext/>
      <w:numPr>
        <w:ilvl w:val="8"/>
        <w:numId w:val="1"/>
      </w:numPr>
      <w:spacing w:line="720" w:lineRule="auto"/>
      <w:outlineLvl w:val="8"/>
    </w:pPr>
    <w:rPr>
      <w:rFonts w:ascii="Arial" w:hAnsi="Arial"/>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pPr>
      <w:tabs>
        <w:tab w:val="center" w:pos="4153"/>
        <w:tab w:val="right" w:pos="8306"/>
      </w:tabs>
      <w:snapToGrid w:val="0"/>
    </w:pPr>
    <w:rPr>
      <w:sz w:val="20"/>
      <w:szCs w:val="20"/>
    </w:rPr>
  </w:style>
  <w:style w:type="character" w:styleId="a4">
    <w:name w:val="page number"/>
    <w:basedOn w:val="a0"/>
  </w:style>
  <w:style w:type="paragraph" w:styleId="a5">
    <w:name w:val="footer"/>
    <w:basedOn w:val="a"/>
    <w:pPr>
      <w:tabs>
        <w:tab w:val="center" w:pos="4153"/>
        <w:tab w:val="right" w:pos="8306"/>
      </w:tabs>
      <w:snapToGrid w:val="0"/>
    </w:pPr>
    <w:rPr>
      <w:sz w:val="20"/>
      <w:szCs w:val="20"/>
    </w:rPr>
  </w:style>
  <w:style w:type="paragraph" w:customStyle="1" w:styleId="a6">
    <w:name w:val="國中題目"/>
    <w:basedOn w:val="a"/>
    <w:rsid w:val="00894130"/>
    <w:pPr>
      <w:adjustRightInd w:val="0"/>
      <w:snapToGrid w:val="0"/>
    </w:pPr>
    <w:rPr>
      <w:kern w:val="0"/>
    </w:rPr>
  </w:style>
  <w:style w:type="paragraph" w:customStyle="1" w:styleId="a7">
    <w:name w:val="國中答案"/>
    <w:basedOn w:val="a"/>
    <w:rsid w:val="00894130"/>
    <w:pPr>
      <w:adjustRightInd w:val="0"/>
      <w:snapToGrid w:val="0"/>
    </w:pPr>
    <w:rPr>
      <w:color w:val="0000FF"/>
      <w:kern w:val="0"/>
    </w:rPr>
  </w:style>
  <w:style w:type="paragraph" w:customStyle="1" w:styleId="a8">
    <w:name w:val="國中詳解"/>
    <w:basedOn w:val="a"/>
    <w:rsid w:val="00894130"/>
    <w:pPr>
      <w:adjustRightInd w:val="0"/>
      <w:snapToGrid w:val="0"/>
    </w:pPr>
    <w:rPr>
      <w:color w:val="008000"/>
      <w:kern w:val="0"/>
    </w:rPr>
  </w:style>
  <w:style w:type="table" w:styleId="a9">
    <w:name w:val="Table Grid"/>
    <w:basedOn w:val="a1"/>
    <w:rsid w:val="00526E1A"/>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0">
    <w:name w:val="Normal_0"/>
    <w:qFormat/>
    <w:rsid w:val="00DC296A"/>
    <w:rPr>
      <w:rFonts w:eastAsia="細明體"/>
      <w:sz w:val="22"/>
      <w:szCs w:val="24"/>
    </w:rPr>
  </w:style>
  <w:style w:type="paragraph" w:customStyle="1" w:styleId="Normal1">
    <w:name w:val="Normal_1"/>
    <w:qFormat/>
    <w:rsid w:val="00DC296A"/>
    <w:rPr>
      <w:rFonts w:eastAsia="細明體"/>
      <w:sz w:val="22"/>
      <w:szCs w:val="24"/>
    </w:rPr>
  </w:style>
  <w:style w:type="paragraph" w:customStyle="1" w:styleId="Normal2">
    <w:name w:val="Normal_2"/>
    <w:qFormat/>
    <w:rsid w:val="00DC296A"/>
    <w:rPr>
      <w:rFonts w:eastAsia="細明體"/>
      <w:sz w:val="22"/>
      <w:szCs w:val="24"/>
    </w:rPr>
  </w:style>
  <w:style w:type="paragraph" w:customStyle="1" w:styleId="Normal3">
    <w:name w:val="Normal_3"/>
    <w:qFormat/>
    <w:rsid w:val="00DC296A"/>
    <w:rPr>
      <w:rFonts w:eastAsia="細明體"/>
      <w:sz w:val="22"/>
      <w:szCs w:val="24"/>
    </w:rPr>
  </w:style>
  <w:style w:type="paragraph" w:customStyle="1" w:styleId="Normal4">
    <w:name w:val="Normal_4"/>
    <w:qFormat/>
    <w:rsid w:val="00DC296A"/>
    <w:rPr>
      <w:rFonts w:eastAsia="細明體"/>
      <w:sz w:val="22"/>
      <w:szCs w:val="24"/>
    </w:rPr>
  </w:style>
  <w:style w:type="paragraph" w:customStyle="1" w:styleId="Normal5">
    <w:name w:val="Normal_5"/>
    <w:qFormat/>
    <w:rsid w:val="00DC296A"/>
    <w:rPr>
      <w:rFonts w:eastAsia="細明體"/>
      <w:sz w:val="22"/>
      <w:szCs w:val="24"/>
    </w:rPr>
  </w:style>
  <w:style w:type="paragraph" w:customStyle="1" w:styleId="Normal6">
    <w:name w:val="Normal_6"/>
    <w:qFormat/>
    <w:rsid w:val="00DC296A"/>
    <w:rPr>
      <w:rFonts w:eastAsia="細明體"/>
      <w:sz w:val="22"/>
      <w:szCs w:val="24"/>
    </w:rPr>
  </w:style>
  <w:style w:type="paragraph" w:customStyle="1" w:styleId="Normal7">
    <w:name w:val="Normal_7"/>
    <w:qFormat/>
    <w:rsid w:val="00DC296A"/>
    <w:rPr>
      <w:rFonts w:eastAsia="細明體"/>
      <w:sz w:val="22"/>
      <w:szCs w:val="24"/>
    </w:rPr>
  </w:style>
  <w:style w:type="paragraph" w:customStyle="1" w:styleId="Normal8">
    <w:name w:val="Normal_8"/>
    <w:qFormat/>
    <w:rsid w:val="00DC296A"/>
    <w:rPr>
      <w:rFonts w:eastAsia="細明體"/>
      <w:sz w:val="22"/>
      <w:szCs w:val="24"/>
    </w:rPr>
  </w:style>
  <w:style w:type="paragraph" w:customStyle="1" w:styleId="Normal9">
    <w:name w:val="Normal_9"/>
    <w:qFormat/>
    <w:rsid w:val="00DC296A"/>
    <w:rPr>
      <w:rFonts w:eastAsia="細明體"/>
      <w:sz w:val="22"/>
      <w:szCs w:val="24"/>
    </w:rPr>
  </w:style>
  <w:style w:type="paragraph" w:customStyle="1" w:styleId="Normal10">
    <w:name w:val="Normal_10"/>
    <w:qFormat/>
    <w:rsid w:val="00DC296A"/>
    <w:rPr>
      <w:rFonts w:eastAsia="細明體"/>
      <w:sz w:val="22"/>
      <w:szCs w:val="24"/>
    </w:rPr>
  </w:style>
  <w:style w:type="paragraph" w:customStyle="1" w:styleId="Normal11">
    <w:name w:val="Normal_11"/>
    <w:qFormat/>
    <w:rsid w:val="00DC296A"/>
    <w:rPr>
      <w:rFonts w:eastAsia="細明體"/>
      <w:sz w:val="22"/>
      <w:szCs w:val="24"/>
    </w:rPr>
  </w:style>
  <w:style w:type="paragraph" w:customStyle="1" w:styleId="Normal12">
    <w:name w:val="Normal_12"/>
    <w:qFormat/>
    <w:rsid w:val="00DC296A"/>
    <w:rPr>
      <w:rFonts w:eastAsia="細明體"/>
      <w:sz w:val="22"/>
      <w:szCs w:val="24"/>
    </w:rPr>
  </w:style>
  <w:style w:type="paragraph" w:customStyle="1" w:styleId="Normal13">
    <w:name w:val="Normal_13"/>
    <w:qFormat/>
    <w:rsid w:val="00DC296A"/>
    <w:rPr>
      <w:rFonts w:eastAsia="細明體"/>
      <w:sz w:val="22"/>
      <w:szCs w:val="24"/>
    </w:rPr>
  </w:style>
  <w:style w:type="paragraph" w:customStyle="1" w:styleId="Normal14">
    <w:name w:val="Normal_14"/>
    <w:qFormat/>
    <w:rsid w:val="00DC296A"/>
    <w:rPr>
      <w:rFonts w:eastAsia="細明體"/>
      <w:sz w:val="22"/>
      <w:szCs w:val="24"/>
    </w:rPr>
  </w:style>
  <w:style w:type="paragraph" w:customStyle="1" w:styleId="Normal15">
    <w:name w:val="Normal_15"/>
    <w:qFormat/>
    <w:rsid w:val="00DC296A"/>
    <w:rPr>
      <w:rFonts w:eastAsia="細明體"/>
      <w:sz w:val="22"/>
      <w:szCs w:val="24"/>
    </w:rPr>
  </w:style>
  <w:style w:type="paragraph" w:customStyle="1" w:styleId="Normal16">
    <w:name w:val="Normal_16"/>
    <w:qFormat/>
    <w:rsid w:val="00DC296A"/>
    <w:rPr>
      <w:rFonts w:eastAsia="細明體"/>
      <w:sz w:val="22"/>
      <w:szCs w:val="24"/>
    </w:rPr>
  </w:style>
  <w:style w:type="paragraph" w:customStyle="1" w:styleId="Normal17">
    <w:name w:val="Normal_17"/>
    <w:qFormat/>
    <w:rsid w:val="00DC296A"/>
    <w:rPr>
      <w:rFonts w:eastAsia="細明體"/>
      <w:sz w:val="22"/>
      <w:szCs w:val="24"/>
    </w:rPr>
  </w:style>
  <w:style w:type="paragraph" w:customStyle="1" w:styleId="Normal18">
    <w:name w:val="Normal_18"/>
    <w:qFormat/>
    <w:rsid w:val="00DC296A"/>
    <w:rPr>
      <w:rFonts w:eastAsia="細明體"/>
      <w:sz w:val="22"/>
      <w:szCs w:val="24"/>
    </w:rPr>
  </w:style>
  <w:style w:type="paragraph" w:customStyle="1" w:styleId="Normal19">
    <w:name w:val="Normal_19"/>
    <w:qFormat/>
    <w:rsid w:val="00DC296A"/>
    <w:rPr>
      <w:rFonts w:eastAsia="細明體"/>
      <w:sz w:val="22"/>
      <w:szCs w:val="24"/>
    </w:rPr>
  </w:style>
  <w:style w:type="paragraph" w:customStyle="1" w:styleId="Normal20">
    <w:name w:val="Normal_20"/>
    <w:qFormat/>
    <w:rsid w:val="00DC296A"/>
    <w:rPr>
      <w:rFonts w:eastAsia="細明體"/>
      <w:sz w:val="22"/>
      <w:szCs w:val="24"/>
    </w:rPr>
  </w:style>
  <w:style w:type="paragraph" w:customStyle="1" w:styleId="Normal21">
    <w:name w:val="Normal_21"/>
    <w:qFormat/>
    <w:rsid w:val="00DC296A"/>
    <w:rPr>
      <w:rFonts w:eastAsia="細明體"/>
      <w:sz w:val="22"/>
      <w:szCs w:val="24"/>
    </w:rPr>
  </w:style>
  <w:style w:type="paragraph" w:customStyle="1" w:styleId="Normal22">
    <w:name w:val="Normal_22"/>
    <w:qFormat/>
    <w:rsid w:val="00DC296A"/>
    <w:rPr>
      <w:rFonts w:eastAsia="細明體"/>
      <w:sz w:val="22"/>
      <w:szCs w:val="24"/>
    </w:rPr>
  </w:style>
  <w:style w:type="paragraph" w:customStyle="1" w:styleId="Normal23">
    <w:name w:val="Normal_23"/>
    <w:qFormat/>
    <w:rsid w:val="00DC296A"/>
    <w:rPr>
      <w:rFonts w:eastAsia="細明體"/>
      <w:sz w:val="22"/>
      <w:szCs w:val="24"/>
    </w:rPr>
  </w:style>
  <w:style w:type="paragraph" w:customStyle="1" w:styleId="Normal24">
    <w:name w:val="Normal_24"/>
    <w:qFormat/>
    <w:rsid w:val="00DC296A"/>
    <w:rPr>
      <w:rFonts w:eastAsia="細明體"/>
      <w:sz w:val="22"/>
      <w:szCs w:val="24"/>
    </w:rPr>
  </w:style>
  <w:style w:type="paragraph" w:customStyle="1" w:styleId="Normal25">
    <w:name w:val="Normal_25"/>
    <w:qFormat/>
    <w:rsid w:val="00DC296A"/>
    <w:rPr>
      <w:rFonts w:eastAsia="細明體"/>
      <w:sz w:val="22"/>
      <w:szCs w:val="24"/>
    </w:rPr>
  </w:style>
  <w:style w:type="paragraph" w:customStyle="1" w:styleId="Normal26">
    <w:name w:val="Normal_26"/>
    <w:qFormat/>
    <w:rsid w:val="00DC296A"/>
    <w:rPr>
      <w:rFonts w:eastAsia="細明體"/>
      <w:sz w:val="22"/>
      <w:szCs w:val="24"/>
    </w:rPr>
  </w:style>
  <w:style w:type="paragraph" w:customStyle="1" w:styleId="Normal27">
    <w:name w:val="Normal_27"/>
    <w:qFormat/>
    <w:rsid w:val="00DC296A"/>
    <w:rPr>
      <w:rFonts w:eastAsia="細明體"/>
      <w:sz w:val="22"/>
      <w:szCs w:val="24"/>
    </w:rPr>
  </w:style>
  <w:style w:type="paragraph" w:customStyle="1" w:styleId="Normal28">
    <w:name w:val="Normal_28"/>
    <w:qFormat/>
    <w:rsid w:val="00DC296A"/>
    <w:rPr>
      <w:rFonts w:eastAsia="細明體"/>
      <w:sz w:val="22"/>
      <w:szCs w:val="24"/>
    </w:rPr>
  </w:style>
  <w:style w:type="paragraph" w:customStyle="1" w:styleId="Normal29">
    <w:name w:val="Normal_29"/>
    <w:qFormat/>
    <w:rsid w:val="00DC296A"/>
    <w:rPr>
      <w:rFonts w:eastAsia="細明體"/>
      <w:sz w:val="22"/>
      <w:szCs w:val="24"/>
    </w:rPr>
  </w:style>
  <w:style w:type="paragraph" w:styleId="aa">
    <w:name w:val="List Paragraph"/>
    <w:basedOn w:val="a"/>
    <w:uiPriority w:val="34"/>
    <w:qFormat/>
    <w:rsid w:val="00210B5A"/>
    <w:pPr>
      <w:ind w:leftChars="200" w:left="480"/>
    </w:pPr>
  </w:style>
  <w:style w:type="character" w:styleId="ab">
    <w:name w:val="Hyperlink"/>
    <w:basedOn w:val="a0"/>
    <w:unhideWhenUsed/>
    <w:rsid w:val="00D91C75"/>
    <w:rPr>
      <w:color w:val="0000FF" w:themeColor="hyperlink"/>
      <w:u w:val="single"/>
    </w:rPr>
  </w:style>
  <w:style w:type="paragraph" w:styleId="ac">
    <w:name w:val="Balloon Text"/>
    <w:basedOn w:val="a"/>
    <w:link w:val="ad"/>
    <w:semiHidden/>
    <w:unhideWhenUsed/>
    <w:rsid w:val="00E864AA"/>
    <w:rPr>
      <w:rFonts w:asciiTheme="majorHAnsi" w:eastAsiaTheme="majorEastAsia" w:hAnsiTheme="majorHAnsi" w:cstheme="majorBidi"/>
      <w:sz w:val="18"/>
      <w:szCs w:val="18"/>
    </w:rPr>
  </w:style>
  <w:style w:type="character" w:customStyle="1" w:styleId="ad">
    <w:name w:val="註解方塊文字 字元"/>
    <w:basedOn w:val="a0"/>
    <w:link w:val="ac"/>
    <w:semiHidden/>
    <w:rsid w:val="00E864AA"/>
    <w:rPr>
      <w:rFonts w:asciiTheme="majorHAnsi" w:eastAsiaTheme="majorEastAsia" w:hAnsiTheme="majorHAnsi" w:cstheme="maj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jpeg"/><Relationship Id="rId21" Type="http://schemas.openxmlformats.org/officeDocument/2006/relationships/image" Target="media/image13.jpeg"/><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s://udn.com/news/story/7241/4250278" TargetMode="External"/><Relationship Id="rId33" Type="http://schemas.openxmlformats.org/officeDocument/2006/relationships/image" Target="media/image23.jpeg"/><Relationship Id="rId2" Type="http://schemas.openxmlformats.org/officeDocument/2006/relationships/customXml" Target="../customXml/item1.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0.jpe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oleObject" Target="embeddings/oleObject1.bin"/><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19.jpeg"/><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2.wmf"/><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footer" Target="footer2.xml"/><Relationship Id="rId8" Type="http://schemas.openxmlformats.org/officeDocument/2006/relationships/endnotes" Target="endnotes.xml"/><Relationship Id="rId3" Type="http://schemas.openxmlformats.org/officeDocument/2006/relationships/numbering" Target="numbering.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0B9613-2C5D-4C65-AB64-164601E87D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430</TotalTime>
  <Pages>5</Pages>
  <Words>1185</Words>
  <Characters>6756</Characters>
  <Application>Microsoft Office Word</Application>
  <DocSecurity>0</DocSecurity>
  <Lines>56</Lines>
  <Paragraphs>15</Paragraphs>
  <ScaleCrop>false</ScaleCrop>
  <Company>康熹文化</Company>
  <LinksUpToDate>false</LinksUpToDate>
  <CharactersWithSpaces>7926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龍騰文化</dc:creator>
  <cp:lastModifiedBy>ZSSG</cp:lastModifiedBy>
  <cp:revision>10</cp:revision>
  <cp:lastPrinted>2021-11-22T01:39:00Z</cp:lastPrinted>
  <dcterms:created xsi:type="dcterms:W3CDTF">2021-11-17T05:00:00Z</dcterms:created>
  <dcterms:modified xsi:type="dcterms:W3CDTF">2021-11-22T01:45:00Z</dcterms:modified>
</cp:coreProperties>
</file>