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25" w:rsidRPr="004F6E12" w:rsidRDefault="00D76725" w:rsidP="004F6E12">
      <w:pPr>
        <w:shd w:val="clear" w:color="auto" w:fill="FFFFFF" w:themeFill="background1"/>
        <w:rPr>
          <w:rFonts w:ascii="標楷體" w:eastAsia="標楷體" w:hAnsi="標楷體"/>
          <w:sz w:val="32"/>
          <w:szCs w:val="32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F6E12">
        <w:rPr>
          <w:rFonts w:ascii="標楷體" w:eastAsia="標楷體" w:hAnsi="標楷體" w:hint="eastAsia"/>
          <w:sz w:val="32"/>
          <w:szCs w:val="32"/>
          <w:shd w:val="clear" w:color="auto" w:fill="FFFFFF" w:themeFill="background1"/>
        </w:rPr>
        <w:t>基隆市立中山高級中學辦理課後輔導及寒暑假學藝活動</w:t>
      </w:r>
    </w:p>
    <w:p w:rsidR="00D76725" w:rsidRPr="004F6E12" w:rsidRDefault="00D76725" w:rsidP="004F6E12">
      <w:pPr>
        <w:shd w:val="clear" w:color="auto" w:fill="FFFFFF" w:themeFill="background1"/>
        <w:rPr>
          <w:rFonts w:ascii="標楷體" w:eastAsia="標楷體" w:hAnsi="標楷體"/>
          <w:sz w:val="32"/>
          <w:szCs w:val="32"/>
          <w:shd w:val="clear" w:color="auto" w:fill="FFFFFF" w:themeFill="background1"/>
        </w:rPr>
      </w:pPr>
      <w:r w:rsidRPr="004F6E12">
        <w:rPr>
          <w:rFonts w:ascii="標楷體" w:eastAsia="標楷體" w:hAnsi="標楷體" w:hint="eastAsia"/>
          <w:sz w:val="32"/>
          <w:szCs w:val="32"/>
          <w:shd w:val="clear" w:color="auto" w:fill="FFFFFF" w:themeFill="background1"/>
        </w:rPr>
        <w:t xml:space="preserve">                  實施計畫</w:t>
      </w:r>
      <w:r w:rsidR="006806FA" w:rsidRPr="004F6E12">
        <w:rPr>
          <w:rFonts w:ascii="標楷體" w:eastAsia="標楷體" w:hAnsi="標楷體" w:hint="eastAsia"/>
          <w:sz w:val="32"/>
          <w:szCs w:val="32"/>
          <w:shd w:val="clear" w:color="auto" w:fill="FFFFFF" w:themeFill="background1"/>
        </w:rPr>
        <w:t>修正草案</w:t>
      </w:r>
    </w:p>
    <w:p w:rsidR="00D76725" w:rsidRPr="004F6E12" w:rsidRDefault="00D76725" w:rsidP="004F6E12">
      <w:pPr>
        <w:pStyle w:val="Default"/>
        <w:shd w:val="clear" w:color="auto" w:fill="FFFFFF" w:themeFill="background1"/>
        <w:rPr>
          <w:rFonts w:ascii="標楷體" w:eastAsia="標楷體" w:hAnsi="標楷體"/>
          <w:sz w:val="20"/>
          <w:szCs w:val="20"/>
          <w:shd w:val="clear" w:color="auto" w:fill="FFFFFF" w:themeFill="background1"/>
        </w:rPr>
      </w:pPr>
      <w:r w:rsidRPr="004F6E12">
        <w:rPr>
          <w:rFonts w:ascii="標楷體" w:eastAsia="標楷體" w:hAnsi="標楷體" w:hint="eastAsia"/>
          <w:shd w:val="clear" w:color="auto" w:fill="FFFFFF" w:themeFill="background1"/>
        </w:rPr>
        <w:t xml:space="preserve">                                </w:t>
      </w:r>
      <w:r w:rsidRPr="004F6E12">
        <w:rPr>
          <w:rFonts w:ascii="標楷體" w:eastAsia="標楷體" w:hAnsi="標楷體" w:cs="Calibri"/>
          <w:sz w:val="20"/>
          <w:szCs w:val="20"/>
          <w:shd w:val="clear" w:color="auto" w:fill="FFFFFF" w:themeFill="background1"/>
        </w:rPr>
        <w:t>109</w:t>
      </w:r>
      <w:r w:rsidRPr="004F6E12">
        <w:rPr>
          <w:rFonts w:ascii="標楷體" w:eastAsia="標楷體" w:hAnsi="標楷體" w:hint="eastAsia"/>
          <w:sz w:val="20"/>
          <w:szCs w:val="20"/>
          <w:shd w:val="clear" w:color="auto" w:fill="FFFFFF" w:themeFill="background1"/>
        </w:rPr>
        <w:t>年</w:t>
      </w:r>
      <w:r w:rsidRPr="004F6E12">
        <w:rPr>
          <w:rFonts w:ascii="標楷體" w:eastAsia="標楷體" w:hAnsi="標楷體" w:cs="Calibri"/>
          <w:sz w:val="20"/>
          <w:szCs w:val="20"/>
          <w:shd w:val="clear" w:color="auto" w:fill="FFFFFF" w:themeFill="background1"/>
        </w:rPr>
        <w:t>7</w:t>
      </w:r>
      <w:r w:rsidRPr="004F6E12">
        <w:rPr>
          <w:rFonts w:ascii="標楷體" w:eastAsia="標楷體" w:hAnsi="標楷體" w:hint="eastAsia"/>
          <w:sz w:val="20"/>
          <w:szCs w:val="20"/>
          <w:shd w:val="clear" w:color="auto" w:fill="FFFFFF" w:themeFill="background1"/>
        </w:rPr>
        <w:t>月</w:t>
      </w:r>
      <w:r w:rsidRPr="004F6E12">
        <w:rPr>
          <w:rFonts w:ascii="標楷體" w:eastAsia="標楷體" w:hAnsi="標楷體" w:cs="Calibri"/>
          <w:sz w:val="20"/>
          <w:szCs w:val="20"/>
          <w:shd w:val="clear" w:color="auto" w:fill="FFFFFF" w:themeFill="background1"/>
        </w:rPr>
        <w:t>14</w:t>
      </w:r>
      <w:r w:rsidRPr="004F6E12">
        <w:rPr>
          <w:rFonts w:ascii="標楷體" w:eastAsia="標楷體" w:hAnsi="標楷體" w:hint="eastAsia"/>
          <w:sz w:val="20"/>
          <w:szCs w:val="20"/>
          <w:shd w:val="clear" w:color="auto" w:fill="FFFFFF" w:themeFill="background1"/>
        </w:rPr>
        <w:t>日</w:t>
      </w:r>
      <w:r w:rsidRPr="00E76E30">
        <w:rPr>
          <w:rFonts w:ascii="標楷體" w:eastAsia="標楷體" w:hAnsi="標楷體"/>
          <w:sz w:val="20"/>
          <w:szCs w:val="20"/>
          <w:shd w:val="clear" w:color="auto" w:fill="FFFFFF" w:themeFill="background1"/>
        </w:rPr>
        <w:t>108</w:t>
      </w:r>
      <w:r w:rsidRPr="004F6E12">
        <w:rPr>
          <w:rFonts w:ascii="標楷體" w:eastAsia="標楷體" w:hAnsi="標楷體" w:hint="eastAsia"/>
          <w:sz w:val="20"/>
          <w:szCs w:val="20"/>
          <w:shd w:val="clear" w:color="auto" w:fill="FFFFFF" w:themeFill="background1"/>
        </w:rPr>
        <w:t>學年第</w:t>
      </w:r>
      <w:r w:rsidRPr="004F6E12">
        <w:rPr>
          <w:rFonts w:ascii="標楷體" w:eastAsia="標楷體" w:hAnsi="標楷體" w:cs="Calibri"/>
          <w:sz w:val="20"/>
          <w:szCs w:val="20"/>
          <w:shd w:val="clear" w:color="auto" w:fill="FFFFFF" w:themeFill="background1"/>
        </w:rPr>
        <w:t>2</w:t>
      </w:r>
      <w:r w:rsidRPr="004F6E12">
        <w:rPr>
          <w:rFonts w:ascii="標楷體" w:eastAsia="標楷體" w:hAnsi="標楷體" w:hint="eastAsia"/>
          <w:sz w:val="20"/>
          <w:szCs w:val="20"/>
          <w:shd w:val="clear" w:color="auto" w:fill="FFFFFF" w:themeFill="background1"/>
        </w:rPr>
        <w:t>學期期末校務會議訂定</w:t>
      </w:r>
    </w:p>
    <w:p w:rsidR="00D76725" w:rsidRPr="004F6E12" w:rsidRDefault="00D76725" w:rsidP="004F6E12">
      <w:pPr>
        <w:pStyle w:val="Default"/>
        <w:shd w:val="clear" w:color="auto" w:fill="FFFFFF" w:themeFill="background1"/>
        <w:rPr>
          <w:rFonts w:ascii="標楷體" w:eastAsia="標楷體" w:hAnsi="標楷體"/>
          <w:sz w:val="20"/>
          <w:szCs w:val="20"/>
          <w:shd w:val="clear" w:color="auto" w:fill="FFFFFF" w:themeFill="background1"/>
        </w:rPr>
      </w:pPr>
      <w:r w:rsidRPr="004F6E12">
        <w:rPr>
          <w:rFonts w:ascii="標楷體" w:eastAsia="標楷體" w:hAnsi="標楷體" w:hint="eastAsia"/>
          <w:shd w:val="clear" w:color="auto" w:fill="FFFFFF" w:themeFill="background1"/>
        </w:rPr>
        <w:t xml:space="preserve">                                </w:t>
      </w:r>
      <w:r w:rsidRPr="004F6E12">
        <w:rPr>
          <w:rFonts w:ascii="標楷體" w:eastAsia="標楷體" w:hAnsi="標楷體" w:cs="Calibri"/>
          <w:sz w:val="20"/>
          <w:szCs w:val="20"/>
          <w:shd w:val="clear" w:color="auto" w:fill="FFFFFF" w:themeFill="background1"/>
        </w:rPr>
        <w:t>111</w:t>
      </w:r>
      <w:r w:rsidRPr="004F6E12">
        <w:rPr>
          <w:rFonts w:ascii="標楷體" w:eastAsia="標楷體" w:hAnsi="標楷體" w:hint="eastAsia"/>
          <w:sz w:val="20"/>
          <w:szCs w:val="20"/>
          <w:shd w:val="clear" w:color="auto" w:fill="FFFFFF" w:themeFill="background1"/>
        </w:rPr>
        <w:t>年</w:t>
      </w:r>
      <w:r w:rsidRPr="004F6E12">
        <w:rPr>
          <w:rFonts w:ascii="標楷體" w:eastAsia="標楷體" w:hAnsi="標楷體" w:cs="Calibri"/>
          <w:sz w:val="20"/>
          <w:szCs w:val="20"/>
          <w:shd w:val="clear" w:color="auto" w:fill="FFFFFF" w:themeFill="background1"/>
        </w:rPr>
        <w:t>0</w:t>
      </w:r>
      <w:r w:rsidRPr="004F6E12">
        <w:rPr>
          <w:rFonts w:ascii="標楷體" w:eastAsia="標楷體" w:hAnsi="標楷體" w:hint="eastAsia"/>
          <w:sz w:val="20"/>
          <w:szCs w:val="20"/>
          <w:shd w:val="clear" w:color="auto" w:fill="FFFFFF" w:themeFill="background1"/>
        </w:rPr>
        <w:t>月</w:t>
      </w:r>
      <w:r w:rsidRPr="004F6E12">
        <w:rPr>
          <w:rFonts w:ascii="標楷體" w:eastAsia="標楷體" w:hAnsi="標楷體" w:cs="Calibri"/>
          <w:sz w:val="20"/>
          <w:szCs w:val="20"/>
          <w:shd w:val="clear" w:color="auto" w:fill="FFFFFF" w:themeFill="background1"/>
        </w:rPr>
        <w:t>00</w:t>
      </w:r>
      <w:r w:rsidRPr="004F6E12">
        <w:rPr>
          <w:rFonts w:ascii="標楷體" w:eastAsia="標楷體" w:hAnsi="標楷體" w:hint="eastAsia"/>
          <w:sz w:val="20"/>
          <w:szCs w:val="20"/>
          <w:shd w:val="clear" w:color="auto" w:fill="FFFFFF" w:themeFill="background1"/>
        </w:rPr>
        <w:t>日</w:t>
      </w:r>
      <w:r w:rsidRPr="00E76E30">
        <w:rPr>
          <w:rFonts w:ascii="標楷體" w:eastAsia="標楷體" w:hAnsi="標楷體"/>
          <w:sz w:val="20"/>
          <w:szCs w:val="20"/>
          <w:shd w:val="clear" w:color="auto" w:fill="FFFFFF" w:themeFill="background1"/>
        </w:rPr>
        <w:t>110</w:t>
      </w:r>
      <w:r w:rsidRPr="004F6E12">
        <w:rPr>
          <w:rFonts w:ascii="標楷體" w:eastAsia="標楷體" w:hAnsi="標楷體" w:hint="eastAsia"/>
          <w:sz w:val="20"/>
          <w:szCs w:val="20"/>
          <w:shd w:val="clear" w:color="auto" w:fill="FFFFFF" w:themeFill="background1"/>
        </w:rPr>
        <w:t>學年第</w:t>
      </w:r>
      <w:r w:rsidRPr="004F6E12">
        <w:rPr>
          <w:rFonts w:ascii="標楷體" w:eastAsia="標楷體" w:hAnsi="標楷體" w:cs="Calibri"/>
          <w:sz w:val="20"/>
          <w:szCs w:val="20"/>
          <w:shd w:val="clear" w:color="auto" w:fill="FFFFFF" w:themeFill="background1"/>
        </w:rPr>
        <w:t>1</w:t>
      </w:r>
      <w:r w:rsidRPr="004F6E12">
        <w:rPr>
          <w:rFonts w:ascii="標楷體" w:eastAsia="標楷體" w:hAnsi="標楷體" w:hint="eastAsia"/>
          <w:sz w:val="20"/>
          <w:szCs w:val="20"/>
          <w:shd w:val="clear" w:color="auto" w:fill="FFFFFF" w:themeFill="background1"/>
        </w:rPr>
        <w:t>學期期末校務會議修正</w:t>
      </w:r>
    </w:p>
    <w:p w:rsidR="00D76725" w:rsidRPr="004F6E12" w:rsidRDefault="00D76725" w:rsidP="004F6E12">
      <w:pPr>
        <w:pStyle w:val="a3"/>
        <w:numPr>
          <w:ilvl w:val="0"/>
          <w:numId w:val="1"/>
        </w:numPr>
        <w:shd w:val="clear" w:color="auto" w:fill="FFFFFF" w:themeFill="background1"/>
        <w:ind w:leftChars="0"/>
        <w:rPr>
          <w:rFonts w:ascii="標楷體" w:eastAsia="標楷體" w:hAnsi="標楷體"/>
          <w:u w:val="single"/>
          <w:shd w:val="clear" w:color="auto" w:fill="FFFFFF" w:themeFill="background1"/>
        </w:rPr>
      </w:pPr>
      <w:r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基隆市立中山高級中學</w:t>
      </w:r>
      <w:r w:rsidRPr="004F6E12">
        <w:rPr>
          <w:rFonts w:hAnsi="新細明體" w:hint="eastAsia"/>
          <w:u w:val="single"/>
          <w:shd w:val="clear" w:color="auto" w:fill="FFFFFF" w:themeFill="background1"/>
        </w:rPr>
        <w:t>（</w:t>
      </w:r>
      <w:r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以下簡稱本校</w:t>
      </w:r>
      <w:r w:rsidRPr="004F6E12">
        <w:rPr>
          <w:rFonts w:hAnsi="新細明體" w:hint="eastAsia"/>
          <w:u w:val="single"/>
          <w:shd w:val="clear" w:color="auto" w:fill="FFFFFF" w:themeFill="background1"/>
        </w:rPr>
        <w:t>）</w:t>
      </w:r>
      <w:r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為提昇學生學習興趣，擴大學習</w:t>
      </w:r>
    </w:p>
    <w:p w:rsidR="006261B1" w:rsidRPr="004F6E12" w:rsidRDefault="00D76725" w:rsidP="004F6E12">
      <w:pPr>
        <w:pStyle w:val="a3"/>
        <w:shd w:val="clear" w:color="auto" w:fill="FFFFFF" w:themeFill="background1"/>
        <w:ind w:leftChars="0"/>
        <w:rPr>
          <w:rFonts w:ascii="標楷體" w:eastAsia="標楷體" w:hAnsi="標楷體"/>
          <w:shd w:val="clear" w:color="auto" w:fill="FFFFFF" w:themeFill="background1"/>
        </w:rPr>
      </w:pPr>
      <w:r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效果，增進生活知能，安排合宜之課後輔導及寒暑假學藝活動（以下簡稱本活動），特依據</w:t>
      </w:r>
      <w:r w:rsidRPr="004F6E12">
        <w:rPr>
          <w:rFonts w:ascii="標楷體" w:eastAsia="標楷體" w:cs="標楷體" w:hint="eastAsia"/>
          <w:sz w:val="23"/>
          <w:szCs w:val="23"/>
          <w:u w:val="single"/>
          <w:shd w:val="clear" w:color="auto" w:fill="FFFFFF" w:themeFill="background1"/>
        </w:rPr>
        <w:t>基隆市中等學校辦理課後輔導及寒暑假學藝活動實施要點</w:t>
      </w:r>
      <w:r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訂定基隆市立中山高級中學辦理課後輔導</w:t>
      </w:r>
      <w:r w:rsidRPr="004F6E12">
        <w:rPr>
          <w:rFonts w:ascii="標楷體" w:eastAsia="標楷體" w:cs="標楷體" w:hint="eastAsia"/>
          <w:sz w:val="23"/>
          <w:szCs w:val="23"/>
          <w:u w:val="single"/>
          <w:shd w:val="clear" w:color="auto" w:fill="FFFFFF" w:themeFill="background1"/>
        </w:rPr>
        <w:t>及寒暑假學藝活動</w:t>
      </w:r>
      <w:r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實施計畫（以下簡稱本計畫）</w:t>
      </w:r>
      <w:r w:rsidRPr="004F6E12">
        <w:rPr>
          <w:rFonts w:ascii="標楷體" w:eastAsia="標楷體" w:hAnsi="標楷體" w:hint="eastAsia"/>
          <w:shd w:val="clear" w:color="auto" w:fill="FFFFFF" w:themeFill="background1"/>
        </w:rPr>
        <w:t>。</w:t>
      </w:r>
    </w:p>
    <w:p w:rsidR="006E77E1" w:rsidRPr="004F6E12" w:rsidRDefault="006E77E1" w:rsidP="004F6E12">
      <w:pPr>
        <w:pStyle w:val="Default"/>
        <w:shd w:val="clear" w:color="auto" w:fill="FFFFFF" w:themeFill="background1"/>
        <w:spacing w:line="360" w:lineRule="exact"/>
        <w:ind w:left="580" w:hanging="580"/>
        <w:rPr>
          <w:rFonts w:ascii="標楷體" w:eastAsia="標楷體" w:cs="標楷體"/>
          <w:color w:val="FF0000"/>
          <w:shd w:val="clear" w:color="auto" w:fill="FFFFFF" w:themeFill="background1"/>
        </w:rPr>
      </w:pPr>
      <w:r w:rsidRPr="004F6E12">
        <w:rPr>
          <w:rFonts w:ascii="標楷體" w:eastAsia="標楷體" w:hAnsi="標楷體" w:hint="eastAsia"/>
          <w:kern w:val="2"/>
          <w:shd w:val="clear" w:color="auto" w:fill="FFFFFF" w:themeFill="background1"/>
        </w:rPr>
        <w:t>二、</w:t>
      </w:r>
      <w:r w:rsidRPr="004F6E12">
        <w:rPr>
          <w:rFonts w:ascii="標楷體" w:eastAsia="標楷體" w:hAnsi="標楷體" w:hint="eastAsia"/>
          <w:shd w:val="clear" w:color="auto" w:fill="FFFFFF" w:themeFill="background1"/>
        </w:rPr>
        <w:t>本校辦理本</w:t>
      </w:r>
      <w:r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活動</w:t>
      </w:r>
      <w:r w:rsidRPr="004F6E12">
        <w:rPr>
          <w:rFonts w:ascii="標楷體" w:eastAsia="標楷體" w:hAnsi="標楷體" w:hint="eastAsia"/>
          <w:kern w:val="2"/>
          <w:shd w:val="clear" w:color="auto" w:fill="FFFFFF" w:themeFill="background1"/>
        </w:rPr>
        <w:t>應充分告知家長資訊，學生以自由參加為原則，不得強迫，</w:t>
      </w:r>
      <w:r w:rsidRPr="004F6E12">
        <w:rPr>
          <w:rFonts w:ascii="標楷體" w:eastAsia="標楷體" w:hAnsi="標楷體" w:hint="eastAsia"/>
          <w:shd w:val="clear" w:color="auto" w:fill="FFFFFF" w:themeFill="background1"/>
        </w:rPr>
        <w:t>並應取得家長同意書</w:t>
      </w:r>
      <w:r w:rsidRPr="004F6E12">
        <w:rPr>
          <w:rFonts w:ascii="標楷體" w:eastAsia="標楷體" w:hAnsi="標楷體" w:hint="eastAsia"/>
          <w:color w:val="auto"/>
          <w:u w:val="single"/>
          <w:shd w:val="clear" w:color="auto" w:fill="FFFFFF" w:themeFill="background1"/>
        </w:rPr>
        <w:t>。其</w:t>
      </w:r>
      <w:r w:rsidRPr="004F6E12">
        <w:rPr>
          <w:rFonts w:ascii="標楷體" w:eastAsia="標楷體" w:cs="標楷體" w:hint="eastAsia"/>
          <w:color w:val="auto"/>
          <w:u w:val="single"/>
          <w:shd w:val="clear" w:color="auto" w:fill="FFFFFF" w:themeFill="background1"/>
        </w:rPr>
        <w:t>方式及時間如下：</w:t>
      </w:r>
    </w:p>
    <w:p w:rsidR="006E77E1" w:rsidRPr="004F6E12" w:rsidRDefault="006E77E1" w:rsidP="004F6E12">
      <w:pPr>
        <w:pStyle w:val="Default"/>
        <w:shd w:val="clear" w:color="auto" w:fill="FFFFFF" w:themeFill="background1"/>
        <w:spacing w:line="360" w:lineRule="exact"/>
        <w:ind w:left="731" w:hanging="580"/>
        <w:jc w:val="both"/>
        <w:rPr>
          <w:rFonts w:ascii="標楷體" w:eastAsia="標楷體" w:hAnsi="標楷體"/>
          <w:kern w:val="2"/>
          <w:shd w:val="clear" w:color="auto" w:fill="FFFFFF" w:themeFill="background1"/>
        </w:rPr>
      </w:pPr>
      <w:r w:rsidRPr="004F6E12">
        <w:rPr>
          <w:rFonts w:ascii="標楷體" w:eastAsia="標楷體" w:cs="標楷體" w:hint="eastAsia"/>
          <w:color w:val="auto"/>
          <w:u w:val="single"/>
          <w:shd w:val="clear" w:color="auto" w:fill="FFFFFF" w:themeFill="background1"/>
        </w:rPr>
        <w:t xml:space="preserve">(一) </w:t>
      </w:r>
      <w:r w:rsidRPr="004F6E12">
        <w:rPr>
          <w:rFonts w:ascii="標楷體" w:eastAsia="標楷體" w:hAnsi="標楷體" w:hint="eastAsia"/>
          <w:shd w:val="clear" w:color="auto" w:fill="FFFFFF" w:themeFill="background1"/>
        </w:rPr>
        <w:t>實施時間</w:t>
      </w:r>
      <w:r w:rsidRPr="004F6E12">
        <w:rPr>
          <w:rFonts w:ascii="標楷體" w:eastAsia="標楷體" w:hAnsi="標楷體" w:hint="eastAsia"/>
          <w:kern w:val="2"/>
          <w:shd w:val="clear" w:color="auto" w:fill="FFFFFF" w:themeFill="background1"/>
        </w:rPr>
        <w:t>不得佔用原上課時間或</w:t>
      </w:r>
      <w:r w:rsidRPr="004F6E12">
        <w:rPr>
          <w:rFonts w:ascii="標楷體" w:eastAsia="標楷體" w:hAnsi="標楷體" w:hint="eastAsia"/>
          <w:color w:val="auto"/>
          <w:shd w:val="clear" w:color="auto" w:fill="FFFFFF" w:themeFill="background1"/>
        </w:rPr>
        <w:t>變更</w:t>
      </w:r>
      <w:r w:rsidRPr="004F6E12">
        <w:rPr>
          <w:rFonts w:ascii="標楷體" w:eastAsia="標楷體" w:hAnsi="標楷體" w:hint="eastAsia"/>
          <w:kern w:val="2"/>
          <w:shd w:val="clear" w:color="auto" w:fill="FFFFFF" w:themeFill="background1"/>
        </w:rPr>
        <w:t>教學計畫</w:t>
      </w:r>
      <w:r w:rsidRPr="004F6E12">
        <w:rPr>
          <w:rFonts w:ascii="標楷體" w:eastAsia="標楷體" w:hAnsi="標楷體" w:hint="eastAsia"/>
          <w:color w:val="auto"/>
          <w:kern w:val="2"/>
          <w:u w:val="single"/>
          <w:shd w:val="clear" w:color="auto" w:fill="FFFFFF" w:themeFill="background1"/>
        </w:rPr>
        <w:t>，</w:t>
      </w:r>
      <w:r w:rsidRPr="004F6E12">
        <w:rPr>
          <w:rFonts w:ascii="標楷體" w:eastAsia="標楷體" w:hAnsi="標楷體" w:hint="eastAsia"/>
          <w:kern w:val="2"/>
          <w:shd w:val="clear" w:color="auto" w:fill="FFFFFF" w:themeFill="background1"/>
        </w:rPr>
        <w:t>妨礙正常教學之實施。</w:t>
      </w:r>
    </w:p>
    <w:p w:rsidR="006E77E1" w:rsidRPr="004F6E12" w:rsidRDefault="006E77E1" w:rsidP="004F6E12">
      <w:pPr>
        <w:pStyle w:val="Default"/>
        <w:shd w:val="clear" w:color="auto" w:fill="FFFFFF" w:themeFill="background1"/>
        <w:spacing w:line="360" w:lineRule="exact"/>
        <w:ind w:left="731" w:hanging="580"/>
        <w:jc w:val="both"/>
        <w:rPr>
          <w:rFonts w:ascii="標楷體" w:eastAsia="標楷體" w:hAnsi="標楷體"/>
          <w:color w:val="auto"/>
          <w:kern w:val="2"/>
          <w:u w:val="single"/>
          <w:shd w:val="clear" w:color="auto" w:fill="FFFFFF" w:themeFill="background1"/>
        </w:rPr>
      </w:pPr>
      <w:r w:rsidRPr="004F6E12">
        <w:rPr>
          <w:rFonts w:ascii="標楷體" w:eastAsia="標楷體" w:cs="標楷體" w:hint="eastAsia"/>
          <w:color w:val="auto"/>
          <w:u w:val="single"/>
          <w:shd w:val="clear" w:color="auto" w:fill="FFFFFF" w:themeFill="background1"/>
        </w:rPr>
        <w:t>(二) 本活動</w:t>
      </w:r>
      <w:r w:rsidRPr="004F6E12">
        <w:rPr>
          <w:rFonts w:ascii="標楷體" w:eastAsia="標楷體" w:hAnsi="標楷體" w:hint="eastAsia"/>
          <w:color w:val="auto"/>
          <w:u w:val="single"/>
          <w:shd w:val="clear" w:color="auto" w:fill="FFFFFF" w:themeFill="background1"/>
        </w:rPr>
        <w:t>學期中於週一至週四實施</w:t>
      </w:r>
      <w:r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，</w:t>
      </w:r>
      <w:r w:rsidRPr="004F6E12">
        <w:rPr>
          <w:rFonts w:ascii="標楷體" w:eastAsia="標楷體" w:hAnsi="標楷體" w:cs="Times New Roman" w:hint="eastAsia"/>
          <w:color w:val="auto"/>
          <w:kern w:val="2"/>
          <w:u w:val="single"/>
          <w:shd w:val="clear" w:color="auto" w:fill="FFFFFF" w:themeFill="background1"/>
        </w:rPr>
        <w:t>每節以五十分鐘為原則；</w:t>
      </w:r>
      <w:r w:rsidRPr="004F6E12">
        <w:rPr>
          <w:rFonts w:ascii="標楷體" w:eastAsia="標楷體" w:cs="標楷體" w:hint="eastAsia"/>
          <w:color w:val="auto"/>
          <w:u w:val="single"/>
          <w:shd w:val="clear" w:color="auto" w:fill="FFFFFF" w:themeFill="background1"/>
        </w:rPr>
        <w:t>學期間每日不超過</w:t>
      </w:r>
      <w:r w:rsidRPr="004F6E12">
        <w:rPr>
          <w:rFonts w:ascii="標楷體" w:eastAsia="標楷體" w:cs="標楷體" w:hint="eastAsia"/>
          <w:u w:val="single"/>
          <w:shd w:val="clear" w:color="auto" w:fill="FFFFFF" w:themeFill="background1"/>
        </w:rPr>
        <w:t>下午五時三十分，</w:t>
      </w:r>
      <w:r w:rsidRPr="004F6E12">
        <w:rPr>
          <w:rFonts w:ascii="標楷體" w:eastAsia="標楷體" w:cs="標楷體" w:hint="eastAsia"/>
          <w:color w:val="auto"/>
          <w:u w:val="single"/>
          <w:shd w:val="clear" w:color="auto" w:fill="FFFFFF" w:themeFill="background1"/>
        </w:rPr>
        <w:t>且不得於例假日辦理；寒暑假期間應於週一至週五上午辦理。</w:t>
      </w:r>
    </w:p>
    <w:p w:rsidR="006E77E1" w:rsidRPr="004F6E12" w:rsidRDefault="006E77E1" w:rsidP="004F6E12">
      <w:pPr>
        <w:pStyle w:val="Default"/>
        <w:shd w:val="clear" w:color="auto" w:fill="FFFFFF" w:themeFill="background1"/>
        <w:spacing w:line="360" w:lineRule="exact"/>
        <w:ind w:left="731" w:hanging="580"/>
        <w:jc w:val="both"/>
        <w:rPr>
          <w:rFonts w:ascii="標楷體" w:eastAsia="標楷體" w:hAnsi="標楷體"/>
          <w:u w:val="single"/>
          <w:shd w:val="clear" w:color="auto" w:fill="FFFFFF" w:themeFill="background1"/>
        </w:rPr>
      </w:pPr>
      <w:r w:rsidRPr="004F6E12">
        <w:rPr>
          <w:rFonts w:ascii="標楷體" w:eastAsia="標楷體" w:cs="標楷體" w:hint="eastAsia"/>
          <w:u w:val="single"/>
          <w:shd w:val="clear" w:color="auto" w:fill="FFFFFF" w:themeFill="background1"/>
        </w:rPr>
        <w:t xml:space="preserve">(三) </w:t>
      </w:r>
      <w:r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實施內容以</w:t>
      </w:r>
      <w:r w:rsidRPr="004F6E12">
        <w:rPr>
          <w:rFonts w:ascii="標楷體" w:eastAsia="標楷體" w:hAnsi="標楷體" w:cs="Times New Roman" w:hint="eastAsia"/>
          <w:u w:val="single"/>
          <w:shd w:val="clear" w:color="auto" w:fill="FFFFFF" w:themeFill="background1"/>
        </w:rPr>
        <w:t>課業補救教學為原則。</w:t>
      </w:r>
      <w:r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本校得依本身條件及實施需要彈性規</w:t>
      </w:r>
    </w:p>
    <w:p w:rsidR="00D76725" w:rsidRPr="004F6E12" w:rsidRDefault="006E77E1" w:rsidP="004F6E12">
      <w:pPr>
        <w:shd w:val="clear" w:color="auto" w:fill="FFFFFF" w:themeFill="background1"/>
        <w:jc w:val="both"/>
        <w:rPr>
          <w:rFonts w:ascii="標楷體" w:eastAsia="標楷體" w:hAnsi="標楷體"/>
          <w:u w:val="single"/>
          <w:shd w:val="clear" w:color="auto" w:fill="FFFFFF" w:themeFill="background1"/>
        </w:rPr>
      </w:pPr>
      <w:r w:rsidRPr="004F6E12">
        <w:rPr>
          <w:rFonts w:ascii="標楷體" w:eastAsia="標楷體" w:hAnsi="標楷體" w:hint="eastAsia"/>
          <w:shd w:val="clear" w:color="auto" w:fill="FFFFFF" w:themeFill="background1"/>
        </w:rPr>
        <w:t xml:space="preserve">      </w:t>
      </w:r>
      <w:r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劃。</w:t>
      </w:r>
    </w:p>
    <w:p w:rsidR="006E77E1" w:rsidRPr="004F6E12" w:rsidRDefault="006E77E1" w:rsidP="004F6E12">
      <w:pPr>
        <w:pStyle w:val="Default"/>
        <w:shd w:val="clear" w:color="auto" w:fill="FFFFFF" w:themeFill="background1"/>
        <w:spacing w:line="360" w:lineRule="exact"/>
        <w:ind w:left="731" w:hanging="580"/>
        <w:jc w:val="both"/>
        <w:rPr>
          <w:rFonts w:ascii="標楷體" w:eastAsia="標楷體" w:hAnsi="標楷體"/>
          <w:color w:val="auto"/>
          <w:u w:val="single"/>
          <w:shd w:val="clear" w:color="auto" w:fill="FFFFFF" w:themeFill="background1"/>
        </w:rPr>
      </w:pPr>
      <w:r w:rsidRPr="004F6E12">
        <w:rPr>
          <w:rFonts w:ascii="標楷體" w:eastAsia="標楷體" w:cs="標楷體" w:hint="eastAsia"/>
          <w:color w:val="auto"/>
          <w:u w:val="single"/>
          <w:shd w:val="clear" w:color="auto" w:fill="FFFFFF" w:themeFill="background1"/>
        </w:rPr>
        <w:t>(四)</w:t>
      </w:r>
      <w:r w:rsidRPr="004F6E12">
        <w:rPr>
          <w:rFonts w:ascii="標楷體" w:eastAsia="標楷體" w:cs="標楷體" w:hint="eastAsia"/>
          <w:color w:val="FF0000"/>
          <w:shd w:val="clear" w:color="auto" w:fill="FFFFFF" w:themeFill="background1"/>
        </w:rPr>
        <w:t xml:space="preserve"> </w:t>
      </w:r>
      <w:r w:rsidRPr="004F6E12">
        <w:rPr>
          <w:rFonts w:ascii="標楷體" w:eastAsia="標楷體" w:hAnsi="標楷體" w:hint="eastAsia"/>
          <w:color w:val="auto"/>
          <w:u w:val="single"/>
          <w:shd w:val="clear" w:color="auto" w:fill="FFFFFF" w:themeFill="background1"/>
        </w:rPr>
        <w:t>得打破</w:t>
      </w:r>
      <w:r w:rsidRPr="004F6E12">
        <w:rPr>
          <w:rFonts w:ascii="標楷體" w:eastAsia="標楷體" w:cs="標楷體" w:hint="eastAsia"/>
          <w:color w:val="auto"/>
          <w:u w:val="single"/>
          <w:shd w:val="clear" w:color="auto" w:fill="FFFFFF" w:themeFill="background1"/>
        </w:rPr>
        <w:t>班級</w:t>
      </w:r>
      <w:r w:rsidRPr="004F6E12">
        <w:rPr>
          <w:rFonts w:ascii="標楷體" w:eastAsia="標楷體" w:hAnsi="標楷體" w:hint="eastAsia"/>
          <w:color w:val="auto"/>
          <w:u w:val="single"/>
          <w:shd w:val="clear" w:color="auto" w:fill="FFFFFF" w:themeFill="background1"/>
        </w:rPr>
        <w:t>界限，採團體或分組方式實施，每班人數以二十人為原則，</w:t>
      </w:r>
    </w:p>
    <w:p w:rsidR="006E77E1" w:rsidRPr="004F6E12" w:rsidRDefault="006E77E1" w:rsidP="004F6E12">
      <w:pPr>
        <w:pStyle w:val="Default"/>
        <w:shd w:val="clear" w:color="auto" w:fill="FFFFFF" w:themeFill="background1"/>
        <w:jc w:val="both"/>
        <w:rPr>
          <w:rFonts w:ascii="標楷體" w:eastAsia="標楷體" w:hAnsi="標楷體"/>
          <w:color w:val="auto"/>
          <w:shd w:val="clear" w:color="auto" w:fill="FFFFFF" w:themeFill="background1"/>
        </w:rPr>
      </w:pPr>
      <w:r w:rsidRPr="004F6E12">
        <w:rPr>
          <w:rFonts w:ascii="標楷體" w:eastAsia="標楷體" w:hAnsi="標楷體" w:hint="eastAsia"/>
          <w:color w:val="auto"/>
          <w:shd w:val="clear" w:color="auto" w:fill="FFFFFF" w:themeFill="background1"/>
        </w:rPr>
        <w:t xml:space="preserve">      </w:t>
      </w:r>
      <w:r w:rsidRPr="004F6E12">
        <w:rPr>
          <w:rFonts w:ascii="標楷體" w:eastAsia="標楷體" w:hAnsi="標楷體" w:hint="eastAsia"/>
          <w:color w:val="auto"/>
          <w:u w:val="single"/>
          <w:shd w:val="clear" w:color="auto" w:fill="FFFFFF" w:themeFill="background1"/>
        </w:rPr>
        <w:t>實施小班編組教學，最多不得超過四十人</w:t>
      </w:r>
      <w:r w:rsidRPr="004F6E12">
        <w:rPr>
          <w:rFonts w:ascii="標楷體" w:eastAsia="標楷體" w:hAnsi="標楷體" w:hint="eastAsia"/>
          <w:color w:val="auto"/>
          <w:shd w:val="clear" w:color="auto" w:fill="FFFFFF" w:themeFill="background1"/>
        </w:rPr>
        <w:t>。</w:t>
      </w:r>
    </w:p>
    <w:p w:rsidR="00813B95" w:rsidRPr="004F6E12" w:rsidRDefault="00813B95" w:rsidP="004F6E12">
      <w:pPr>
        <w:shd w:val="clear" w:color="auto" w:fill="FFFFFF" w:themeFill="background1"/>
        <w:spacing w:line="360" w:lineRule="exact"/>
        <w:ind w:left="461" w:hangingChars="192" w:hanging="461"/>
        <w:rPr>
          <w:rFonts w:ascii="標楷體" w:eastAsia="標楷體" w:hAnsi="標楷體"/>
          <w:u w:val="single"/>
          <w:shd w:val="clear" w:color="auto" w:fill="FFFFFF" w:themeFill="background1"/>
        </w:rPr>
      </w:pPr>
      <w:r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三、</w:t>
      </w:r>
      <w:r w:rsidRPr="004F6E12">
        <w:rPr>
          <w:rFonts w:ascii="標楷體" w:eastAsia="標楷體" w:hAnsi="標楷體" w:hint="eastAsia"/>
          <w:shd w:val="clear" w:color="auto" w:fill="FFFFFF" w:themeFill="background1"/>
        </w:rPr>
        <w:t>本計畫</w:t>
      </w:r>
      <w:r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遴聘之教師，以校內教師優</w:t>
      </w:r>
      <w:r w:rsidRPr="00A10090">
        <w:rPr>
          <w:rFonts w:ascii="標楷體" w:eastAsia="標楷體" w:hAnsi="標楷體" w:hint="eastAsia"/>
          <w:u w:val="single"/>
          <w:shd w:val="clear" w:color="auto" w:fill="FFFFFF" w:themeFill="background1"/>
        </w:rPr>
        <w:t>先</w:t>
      </w:r>
      <w:r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遴聘</w:t>
      </w:r>
      <w:bookmarkStart w:id="0" w:name="_GoBack"/>
      <w:bookmarkEnd w:id="0"/>
      <w:r w:rsidRPr="004F6E12">
        <w:rPr>
          <w:rFonts w:ascii="標楷體" w:eastAsia="標楷體" w:hAnsi="標楷體" w:hint="eastAsia"/>
          <w:shd w:val="clear" w:color="auto" w:fill="FFFFFF" w:themeFill="background1"/>
        </w:rPr>
        <w:t>，並</w:t>
      </w:r>
      <w:r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具下列條件之一：</w:t>
      </w:r>
    </w:p>
    <w:p w:rsidR="00813B95" w:rsidRPr="004F6E12" w:rsidRDefault="00813B95" w:rsidP="004F6E12">
      <w:pPr>
        <w:pStyle w:val="Default"/>
        <w:shd w:val="clear" w:color="auto" w:fill="FFFFFF" w:themeFill="background1"/>
        <w:spacing w:line="360" w:lineRule="exact"/>
        <w:ind w:left="731" w:hanging="580"/>
        <w:jc w:val="both"/>
        <w:rPr>
          <w:rFonts w:ascii="標楷體" w:eastAsia="標楷體" w:hAnsi="標楷體"/>
          <w:shd w:val="clear" w:color="auto" w:fill="FFFFFF" w:themeFill="background1"/>
        </w:rPr>
      </w:pPr>
      <w:r w:rsidRPr="004F6E12">
        <w:rPr>
          <w:rFonts w:ascii="標楷體" w:eastAsia="標楷體" w:hAnsi="標楷體" w:hint="eastAsia"/>
          <w:shd w:val="clear" w:color="auto" w:fill="FFFFFF" w:themeFill="background1"/>
        </w:rPr>
        <w:t>(一)高級中等以下學校合格教師。</w:t>
      </w:r>
    </w:p>
    <w:p w:rsidR="00813B95" w:rsidRPr="004F6E12" w:rsidRDefault="00813B95" w:rsidP="004F6E12">
      <w:pPr>
        <w:pStyle w:val="Default"/>
        <w:shd w:val="clear" w:color="auto" w:fill="FFFFFF" w:themeFill="background1"/>
        <w:spacing w:line="360" w:lineRule="exact"/>
        <w:ind w:left="731" w:hanging="580"/>
        <w:jc w:val="both"/>
        <w:rPr>
          <w:rFonts w:ascii="標楷體" w:eastAsia="標楷體" w:hAnsi="標楷體"/>
          <w:shd w:val="clear" w:color="auto" w:fill="FFFFFF" w:themeFill="background1"/>
        </w:rPr>
      </w:pPr>
      <w:r w:rsidRPr="004F6E12">
        <w:rPr>
          <w:rFonts w:ascii="標楷體" w:eastAsia="標楷體" w:hAnsi="標楷體" w:hint="eastAsia"/>
          <w:shd w:val="clear" w:color="auto" w:fill="FFFFFF" w:themeFill="background1"/>
        </w:rPr>
        <w:t>(二)曾任中等學校兼任、代理、代課教師或教學支援人員，且表現良好者。</w:t>
      </w:r>
    </w:p>
    <w:p w:rsidR="006E77E1" w:rsidRPr="004F6E12" w:rsidRDefault="00813B95" w:rsidP="004F6E12">
      <w:pPr>
        <w:pStyle w:val="Default"/>
        <w:shd w:val="clear" w:color="auto" w:fill="FFFFFF" w:themeFill="background1"/>
        <w:spacing w:line="360" w:lineRule="exact"/>
        <w:ind w:left="731" w:hanging="580"/>
        <w:jc w:val="both"/>
        <w:rPr>
          <w:rFonts w:ascii="標楷體" w:eastAsia="標楷體" w:hAnsi="標楷體"/>
          <w:shd w:val="clear" w:color="auto" w:fill="FFFFFF" w:themeFill="background1"/>
        </w:rPr>
      </w:pPr>
      <w:r w:rsidRPr="004F6E12">
        <w:rPr>
          <w:rFonts w:ascii="標楷體" w:eastAsia="標楷體" w:hAnsi="標楷體" w:hint="eastAsia"/>
          <w:shd w:val="clear" w:color="auto" w:fill="FFFFFF" w:themeFill="background1"/>
        </w:rPr>
        <w:t>(三)公私立大專校院以上畢業，並修畢師資培育規定之教育專業課程者。</w:t>
      </w:r>
    </w:p>
    <w:p w:rsidR="00035991" w:rsidRPr="004F6E12" w:rsidRDefault="00035991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 w:rsidRPr="004F6E12">
        <w:rPr>
          <w:rFonts w:ascii="標楷體" w:eastAsia="標楷體" w:hAnsi="標楷體" w:hint="eastAsia"/>
          <w:color w:val="auto"/>
          <w:u w:val="single"/>
          <w:shd w:val="clear" w:color="auto" w:fill="FFFFFF" w:themeFill="background1"/>
        </w:rPr>
        <w:t>四</w:t>
      </w:r>
      <w:r w:rsidRPr="004F6E12">
        <w:rPr>
          <w:rFonts w:hAnsi="新細明體" w:hint="eastAsia"/>
          <w:color w:val="auto"/>
          <w:shd w:val="clear" w:color="auto" w:fill="FFFFFF" w:themeFill="background1"/>
        </w:rPr>
        <w:t>、</w:t>
      </w:r>
      <w:r w:rsidRPr="004F6E12">
        <w:rPr>
          <w:rFonts w:ascii="標楷體" w:eastAsia="標楷體" w:hAnsi="標楷體" w:hint="eastAsia"/>
          <w:shd w:val="clear" w:color="auto" w:fill="FFFFFF" w:themeFill="background1"/>
        </w:rPr>
        <w:t>本活動所需經費，由參加活動學生之家長負擔，並依下列規定辦理：</w:t>
      </w:r>
    </w:p>
    <w:p w:rsidR="00035991" w:rsidRPr="004F6E12" w:rsidRDefault="00035991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 w:rsidRPr="004F6E12">
        <w:rPr>
          <w:rFonts w:ascii="標楷體" w:eastAsia="標楷體" w:hAnsi="標楷體" w:hint="eastAsia"/>
          <w:shd w:val="clear" w:color="auto" w:fill="FFFFFF" w:themeFill="background1"/>
        </w:rPr>
        <w:t>（一）收費標準：</w:t>
      </w:r>
    </w:p>
    <w:p w:rsidR="006565CD" w:rsidRDefault="006565CD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>
        <w:rPr>
          <w:rFonts w:ascii="標楷體" w:eastAsia="標楷體" w:hAnsi="標楷體" w:hint="eastAsia"/>
          <w:shd w:val="clear" w:color="auto" w:fill="FFFFFF" w:themeFill="background1"/>
        </w:rPr>
        <w:t xml:space="preserve">     </w:t>
      </w:r>
      <w:r w:rsidR="00035991" w:rsidRPr="004F6E12">
        <w:rPr>
          <w:rFonts w:ascii="標楷體" w:eastAsia="標楷體" w:hAnsi="標楷體"/>
          <w:shd w:val="clear" w:color="auto" w:fill="FFFFFF" w:themeFill="background1"/>
        </w:rPr>
        <w:t>1.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鐘點費×節數÷</w:t>
      </w:r>
      <w:r w:rsidR="00035991" w:rsidRPr="004F6E12">
        <w:rPr>
          <w:rFonts w:ascii="標楷體" w:eastAsia="標楷體" w:hAnsi="標楷體" w:cs="Calibri"/>
          <w:shd w:val="clear" w:color="auto" w:fill="FFFFFF" w:themeFill="background1"/>
        </w:rPr>
        <w:t>0.7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÷</w:t>
      </w:r>
      <w:r w:rsidR="00035991" w:rsidRPr="004F6E12">
        <w:rPr>
          <w:rFonts w:ascii="標楷體" w:eastAsia="標楷體" w:hAnsi="標楷體" w:cs="Calibri"/>
          <w:u w:val="single"/>
          <w:shd w:val="clear" w:color="auto" w:fill="FFFFFF" w:themeFill="background1"/>
        </w:rPr>
        <w:t>20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人</w:t>
      </w:r>
      <w:r w:rsidR="00035991" w:rsidRPr="004F6E12">
        <w:rPr>
          <w:rFonts w:ascii="標楷體" w:eastAsia="標楷體" w:hAnsi="標楷體" w:cs="Calibri"/>
          <w:shd w:val="clear" w:color="auto" w:fill="FFFFFF" w:themeFill="background1"/>
        </w:rPr>
        <w:t>=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每名學生應繳費用（個位數字無條件進位）；</w:t>
      </w:r>
    </w:p>
    <w:p w:rsidR="00035991" w:rsidRPr="004F6E12" w:rsidRDefault="006565CD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>
        <w:rPr>
          <w:rFonts w:ascii="標楷體" w:eastAsia="標楷體" w:hAnsi="標楷體" w:hint="eastAsia"/>
          <w:shd w:val="clear" w:color="auto" w:fill="FFFFFF" w:themeFill="background1"/>
        </w:rPr>
        <w:t xml:space="preserve">       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前項參數</w:t>
      </w:r>
      <w:r w:rsidR="00035991" w:rsidRPr="004F6E12">
        <w:rPr>
          <w:rFonts w:ascii="標楷體" w:eastAsia="標楷體" w:hAnsi="標楷體" w:cs="Calibri"/>
          <w:shd w:val="clear" w:color="auto" w:fill="FFFFFF" w:themeFill="background1"/>
        </w:rPr>
        <w:t>0.7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及</w:t>
      </w:r>
      <w:r w:rsidR="00035991" w:rsidRPr="004F6E12">
        <w:rPr>
          <w:rFonts w:ascii="標楷體" w:eastAsia="標楷體" w:hAnsi="標楷體" w:cs="Calibri"/>
          <w:u w:val="single"/>
          <w:shd w:val="clear" w:color="auto" w:fill="FFFFFF" w:themeFill="background1"/>
        </w:rPr>
        <w:t>20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人為計算下限。</w:t>
      </w:r>
    </w:p>
    <w:p w:rsidR="006565CD" w:rsidRDefault="006565CD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>
        <w:rPr>
          <w:rFonts w:ascii="標楷體" w:eastAsia="標楷體" w:hAnsi="標楷體" w:hint="eastAsia"/>
          <w:shd w:val="clear" w:color="auto" w:fill="FFFFFF" w:themeFill="background1"/>
        </w:rPr>
        <w:t xml:space="preserve">     </w:t>
      </w:r>
      <w:r w:rsidR="00035991" w:rsidRPr="004F6E12">
        <w:rPr>
          <w:rFonts w:ascii="標楷體" w:eastAsia="標楷體" w:hAnsi="標楷體"/>
          <w:shd w:val="clear" w:color="auto" w:fill="FFFFFF" w:themeFill="background1"/>
        </w:rPr>
        <w:t>2.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若參加學生未滿</w:t>
      </w:r>
      <w:r w:rsidR="00035991" w:rsidRPr="005F355E">
        <w:rPr>
          <w:rFonts w:ascii="標楷體" w:eastAsia="標楷體" w:hAnsi="標楷體" w:hint="eastAsia"/>
          <w:u w:val="single"/>
          <w:shd w:val="clear" w:color="auto" w:fill="FFFFFF" w:themeFill="background1"/>
        </w:rPr>
        <w:t>2</w:t>
      </w:r>
      <w:r w:rsidR="00035991" w:rsidRPr="005F355E">
        <w:rPr>
          <w:rFonts w:ascii="標楷體" w:eastAsia="標楷體" w:hAnsi="標楷體"/>
          <w:u w:val="single"/>
          <w:shd w:val="clear" w:color="auto" w:fill="FFFFFF" w:themeFill="background1"/>
        </w:rPr>
        <w:t>0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人時，可酌予提高收費，惟不得超過原收費之百分之</w:t>
      </w:r>
    </w:p>
    <w:p w:rsidR="00035991" w:rsidRPr="004F6E12" w:rsidRDefault="006565CD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>
        <w:rPr>
          <w:rFonts w:ascii="標楷體" w:eastAsia="標楷體" w:hAnsi="標楷體" w:hint="eastAsia"/>
          <w:shd w:val="clear" w:color="auto" w:fill="FFFFFF" w:themeFill="background1"/>
        </w:rPr>
        <w:t xml:space="preserve">       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二十，並須報基隆市政府核備。</w:t>
      </w:r>
    </w:p>
    <w:p w:rsidR="00035991" w:rsidRPr="004F6E12" w:rsidRDefault="006565CD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>
        <w:rPr>
          <w:rFonts w:ascii="標楷體" w:eastAsia="標楷體" w:hAnsi="標楷體" w:hint="eastAsia"/>
          <w:shd w:val="clear" w:color="auto" w:fill="FFFFFF" w:themeFill="background1"/>
        </w:rPr>
        <w:t xml:space="preserve">     </w:t>
      </w:r>
      <w:r w:rsidR="00035991" w:rsidRPr="004F6E12">
        <w:rPr>
          <w:rFonts w:ascii="標楷體" w:eastAsia="標楷體" w:hAnsi="標楷體"/>
          <w:shd w:val="clear" w:color="auto" w:fill="FFFFFF" w:themeFill="background1"/>
        </w:rPr>
        <w:t>3.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校外教學之餐宿費、車資、門票、保險費等核實編列。</w:t>
      </w:r>
    </w:p>
    <w:p w:rsidR="00035991" w:rsidRPr="004F6E12" w:rsidRDefault="00035991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 w:rsidRPr="004F6E12">
        <w:rPr>
          <w:rFonts w:ascii="標楷體" w:eastAsia="標楷體" w:hAnsi="標楷體" w:hint="eastAsia"/>
          <w:shd w:val="clear" w:color="auto" w:fill="FFFFFF" w:themeFill="background1"/>
        </w:rPr>
        <w:t>（二）教師鐘點費：</w:t>
      </w:r>
    </w:p>
    <w:p w:rsidR="00035991" w:rsidRPr="004F6E12" w:rsidRDefault="008D6F2C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>
        <w:rPr>
          <w:rFonts w:ascii="標楷體" w:eastAsia="標楷體" w:hAnsi="標楷體" w:hint="eastAsia"/>
          <w:shd w:val="clear" w:color="auto" w:fill="FFFFFF" w:themeFill="background1"/>
        </w:rPr>
        <w:t xml:space="preserve">     </w:t>
      </w:r>
      <w:r w:rsidR="00035991" w:rsidRPr="004F6E12">
        <w:rPr>
          <w:rFonts w:ascii="標楷體" w:eastAsia="標楷體" w:hAnsi="標楷體"/>
          <w:shd w:val="clear" w:color="auto" w:fill="FFFFFF" w:themeFill="background1"/>
        </w:rPr>
        <w:t>1.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學期中延長正常課務期間：每節五００元。</w:t>
      </w:r>
    </w:p>
    <w:p w:rsidR="00035991" w:rsidRPr="004F6E12" w:rsidRDefault="008D6F2C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>
        <w:rPr>
          <w:rFonts w:ascii="標楷體" w:eastAsia="標楷體" w:hAnsi="標楷體" w:hint="eastAsia"/>
          <w:shd w:val="clear" w:color="auto" w:fill="FFFFFF" w:themeFill="background1"/>
        </w:rPr>
        <w:t xml:space="preserve">     </w:t>
      </w:r>
      <w:r w:rsidR="00035991" w:rsidRPr="004F6E12">
        <w:rPr>
          <w:rFonts w:ascii="標楷體" w:eastAsia="標楷體" w:hAnsi="標楷體"/>
          <w:shd w:val="clear" w:color="auto" w:fill="FFFFFF" w:themeFill="background1"/>
        </w:rPr>
        <w:t>2.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寒暑假期間：每節五五０元。</w:t>
      </w:r>
    </w:p>
    <w:p w:rsidR="00F8195A" w:rsidRDefault="00035991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 w:rsidRPr="004F6E12">
        <w:rPr>
          <w:rFonts w:ascii="標楷體" w:eastAsia="標楷體" w:hAnsi="標楷體" w:hint="eastAsia"/>
          <w:shd w:val="clear" w:color="auto" w:fill="FFFFFF" w:themeFill="background1"/>
        </w:rPr>
        <w:t>（三）所收費用之開支包括教師鐘點費及行政費兩部份，以支付教師鐘點費為</w:t>
      </w:r>
    </w:p>
    <w:p w:rsidR="00035991" w:rsidRPr="004F6E12" w:rsidRDefault="00F8195A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>
        <w:rPr>
          <w:rFonts w:ascii="標楷體" w:eastAsia="標楷體" w:hAnsi="標楷體" w:hint="eastAsia"/>
          <w:shd w:val="clear" w:color="auto" w:fill="FFFFFF" w:themeFill="background1"/>
        </w:rPr>
        <w:t xml:space="preserve">      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優先：</w:t>
      </w:r>
    </w:p>
    <w:p w:rsidR="00035991" w:rsidRPr="004F6E12" w:rsidRDefault="008D6F2C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>
        <w:rPr>
          <w:rFonts w:ascii="標楷體" w:eastAsia="標楷體" w:hAnsi="標楷體" w:hint="eastAsia"/>
          <w:shd w:val="clear" w:color="auto" w:fill="FFFFFF" w:themeFill="background1"/>
        </w:rPr>
        <w:t xml:space="preserve">     </w:t>
      </w:r>
      <w:r w:rsidR="00035991" w:rsidRPr="004F6E12">
        <w:rPr>
          <w:rFonts w:ascii="標楷體" w:eastAsia="標楷體" w:hAnsi="標楷體"/>
          <w:shd w:val="clear" w:color="auto" w:fill="FFFFFF" w:themeFill="background1"/>
        </w:rPr>
        <w:t>1.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教師鐘點費按實際授課節數支給。</w:t>
      </w:r>
    </w:p>
    <w:p w:rsidR="008D6F2C" w:rsidRDefault="008D6F2C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>
        <w:rPr>
          <w:rFonts w:ascii="標楷體" w:eastAsia="標楷體" w:hAnsi="標楷體" w:hint="eastAsia"/>
          <w:shd w:val="clear" w:color="auto" w:fill="FFFFFF" w:themeFill="background1"/>
        </w:rPr>
        <w:lastRenderedPageBreak/>
        <w:t xml:space="preserve">    </w:t>
      </w:r>
      <w:r w:rsidR="00035991" w:rsidRPr="004F6E12">
        <w:rPr>
          <w:rFonts w:ascii="標楷體" w:eastAsia="標楷體" w:hAnsi="標楷體"/>
          <w:shd w:val="clear" w:color="auto" w:fill="FFFFFF" w:themeFill="background1"/>
        </w:rPr>
        <w:t>2.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行政費以不超過百分之三十為原則，除做為印刷紙張、教材講義、事務</w:t>
      </w:r>
    </w:p>
    <w:p w:rsidR="008D6F2C" w:rsidRDefault="008D6F2C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>
        <w:rPr>
          <w:rFonts w:ascii="標楷體" w:eastAsia="標楷體" w:hAnsi="標楷體" w:hint="eastAsia"/>
          <w:shd w:val="clear" w:color="auto" w:fill="FFFFFF" w:themeFill="background1"/>
        </w:rPr>
        <w:t xml:space="preserve">      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費、補貼學校水電及雜支等費用外，實際參加此項工作人員，得按加班</w:t>
      </w:r>
    </w:p>
    <w:p w:rsidR="00035991" w:rsidRPr="004F6E12" w:rsidRDefault="008D6F2C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>
        <w:rPr>
          <w:rFonts w:ascii="標楷體" w:eastAsia="標楷體" w:hAnsi="標楷體" w:hint="eastAsia"/>
          <w:shd w:val="clear" w:color="auto" w:fill="FFFFFF" w:themeFill="background1"/>
        </w:rPr>
        <w:t xml:space="preserve">      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費支給標準，核實發給加班費。</w:t>
      </w:r>
    </w:p>
    <w:p w:rsidR="00035991" w:rsidRPr="004F6E12" w:rsidRDefault="00035991" w:rsidP="004F6E12">
      <w:pPr>
        <w:pStyle w:val="Default"/>
        <w:shd w:val="clear" w:color="auto" w:fill="FFFFFF" w:themeFill="background1"/>
        <w:rPr>
          <w:rFonts w:ascii="標楷體" w:eastAsia="標楷體" w:hAnsi="標楷體"/>
          <w:u w:val="single"/>
          <w:shd w:val="clear" w:color="auto" w:fill="FFFFFF" w:themeFill="background1"/>
        </w:rPr>
      </w:pPr>
      <w:r w:rsidRPr="004F6E12">
        <w:rPr>
          <w:rFonts w:hAnsi="新細明體" w:hint="eastAsia"/>
          <w:u w:val="single"/>
          <w:shd w:val="clear" w:color="auto" w:fill="FFFFFF" w:themeFill="background1"/>
        </w:rPr>
        <w:t>（</w:t>
      </w:r>
      <w:r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四）減免標準：</w:t>
      </w:r>
    </w:p>
    <w:p w:rsidR="001030A0" w:rsidRDefault="001030A0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>
        <w:rPr>
          <w:rFonts w:ascii="標楷體" w:eastAsia="標楷體" w:hAnsi="標楷體" w:hint="eastAsia"/>
          <w:shd w:val="clear" w:color="auto" w:fill="FFFFFF" w:themeFill="background1"/>
        </w:rPr>
        <w:t xml:space="preserve">     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貧困之中低收及低收學生得酌以半費或全額減免收費，中途參加活動之學</w:t>
      </w:r>
    </w:p>
    <w:p w:rsidR="00035991" w:rsidRPr="004F6E12" w:rsidRDefault="001030A0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>
        <w:rPr>
          <w:rFonts w:ascii="標楷體" w:eastAsia="標楷體" w:hAnsi="標楷體" w:hint="eastAsia"/>
          <w:shd w:val="clear" w:color="auto" w:fill="FFFFFF" w:themeFill="background1"/>
        </w:rPr>
        <w:t xml:space="preserve">     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生按參加之週數核實收費。</w:t>
      </w:r>
    </w:p>
    <w:p w:rsidR="001030A0" w:rsidRDefault="00035991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 w:rsidRPr="004F6E12">
        <w:rPr>
          <w:rFonts w:hAnsi="新細明體" w:hint="eastAsia"/>
          <w:u w:val="single"/>
          <w:shd w:val="clear" w:color="auto" w:fill="FFFFFF" w:themeFill="background1"/>
        </w:rPr>
        <w:t>（</w:t>
      </w:r>
      <w:r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五）</w:t>
      </w:r>
      <w:r w:rsidRPr="004F6E12">
        <w:rPr>
          <w:rFonts w:ascii="標楷體" w:eastAsia="標楷體" w:hAnsi="標楷體" w:hint="eastAsia"/>
          <w:shd w:val="clear" w:color="auto" w:fill="FFFFFF" w:themeFill="background1"/>
        </w:rPr>
        <w:t>收費應給收據，並應納入學校會計、專戶儲存，以代收代付方式處理，</w:t>
      </w:r>
    </w:p>
    <w:p w:rsidR="001030A0" w:rsidRDefault="001030A0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>
        <w:rPr>
          <w:rFonts w:ascii="標楷體" w:eastAsia="標楷體" w:hAnsi="標楷體" w:hint="eastAsia"/>
          <w:shd w:val="clear" w:color="auto" w:fill="FFFFFF" w:themeFill="background1"/>
        </w:rPr>
        <w:t xml:space="preserve">     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如有節餘，應本取之學生，用之學生，與本案教學活動相關，專款專用之</w:t>
      </w:r>
    </w:p>
    <w:p w:rsidR="00035991" w:rsidRPr="004F6E12" w:rsidRDefault="001030A0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>
        <w:rPr>
          <w:rFonts w:ascii="標楷體" w:eastAsia="標楷體" w:hAnsi="標楷體" w:hint="eastAsia"/>
          <w:shd w:val="clear" w:color="auto" w:fill="FFFFFF" w:themeFill="background1"/>
        </w:rPr>
        <w:t xml:space="preserve">     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原則，作為改善及充實教學環境及設備。</w:t>
      </w:r>
    </w:p>
    <w:p w:rsidR="00035991" w:rsidRPr="00950BC0" w:rsidRDefault="00035991" w:rsidP="004F6E12">
      <w:pPr>
        <w:shd w:val="clear" w:color="auto" w:fill="FFFFFF" w:themeFill="background1"/>
        <w:spacing w:line="360" w:lineRule="exact"/>
        <w:ind w:left="446" w:rightChars="16" w:right="38" w:hangingChars="186" w:hanging="446"/>
        <w:rPr>
          <w:rFonts w:ascii="標楷體" w:eastAsia="標楷體" w:hAnsi="標楷體"/>
          <w:u w:val="single"/>
          <w:shd w:val="clear" w:color="auto" w:fill="FFFFFF" w:themeFill="background1"/>
        </w:rPr>
      </w:pPr>
      <w:r w:rsidRPr="00950BC0">
        <w:rPr>
          <w:rFonts w:ascii="標楷體" w:eastAsia="標楷體" w:hAnsi="標楷體" w:hint="eastAsia"/>
          <w:szCs w:val="24"/>
          <w:u w:val="single"/>
          <w:shd w:val="clear" w:color="auto" w:fill="FFFFFF" w:themeFill="background1"/>
        </w:rPr>
        <w:t>（六）</w:t>
      </w:r>
      <w:r w:rsidRPr="00950BC0">
        <w:rPr>
          <w:rFonts w:ascii="標楷體" w:eastAsia="標楷體" w:hAnsi="標楷體"/>
          <w:u w:val="single"/>
          <w:shd w:val="clear" w:color="auto" w:fill="FFFFFF" w:themeFill="background1"/>
        </w:rPr>
        <w:t xml:space="preserve">退費: </w:t>
      </w:r>
    </w:p>
    <w:p w:rsidR="00CD0F06" w:rsidRDefault="00CD0F06" w:rsidP="004F6E12">
      <w:pPr>
        <w:shd w:val="clear" w:color="auto" w:fill="FFFFFF" w:themeFill="background1"/>
        <w:spacing w:line="360" w:lineRule="exact"/>
        <w:ind w:left="446" w:rightChars="16" w:right="38" w:hangingChars="186" w:hanging="446"/>
        <w:rPr>
          <w:rFonts w:ascii="標楷體" w:eastAsia="標楷體" w:hAnsi="標楷體"/>
          <w:u w:val="single"/>
          <w:shd w:val="clear" w:color="auto" w:fill="FFFFFF" w:themeFill="background1"/>
        </w:rPr>
      </w:pPr>
      <w:r w:rsidRPr="00CD0F06">
        <w:rPr>
          <w:rFonts w:ascii="標楷體" w:eastAsia="標楷體" w:hAnsi="標楷體" w:hint="eastAsia"/>
          <w:shd w:val="clear" w:color="auto" w:fill="FFFFFF" w:themeFill="background1"/>
        </w:rPr>
        <w:t xml:space="preserve">     </w:t>
      </w:r>
      <w:r w:rsidR="00035991"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1.若學校因辦理活動，經家長同意後，或遇人力不可抗拒因素而致部分</w:t>
      </w:r>
    </w:p>
    <w:p w:rsidR="00035991" w:rsidRPr="004F6E12" w:rsidRDefault="00CD0F06" w:rsidP="004F6E12">
      <w:pPr>
        <w:shd w:val="clear" w:color="auto" w:fill="FFFFFF" w:themeFill="background1"/>
        <w:spacing w:line="360" w:lineRule="exact"/>
        <w:ind w:left="446" w:rightChars="16" w:right="38" w:hangingChars="186" w:hanging="446"/>
        <w:rPr>
          <w:rFonts w:ascii="標楷體" w:eastAsia="標楷體" w:hAnsi="標楷體"/>
          <w:shd w:val="clear" w:color="auto" w:fill="FFFFFF" w:themeFill="background1"/>
        </w:rPr>
      </w:pPr>
      <w:r w:rsidRPr="00CD0F06">
        <w:rPr>
          <w:rFonts w:ascii="標楷體" w:eastAsia="標楷體" w:hAnsi="標楷體" w:hint="eastAsia"/>
          <w:shd w:val="clear" w:color="auto" w:fill="FFFFFF" w:themeFill="background1"/>
        </w:rPr>
        <w:t xml:space="preserve">       </w:t>
      </w:r>
      <w:r w:rsidR="00035991"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時間停課時，</w:t>
      </w:r>
      <w:r w:rsidR="00035991" w:rsidRPr="004F6E12">
        <w:rPr>
          <w:rFonts w:ascii="標楷體" w:eastAsia="標楷體" w:hAnsi="標楷體"/>
          <w:u w:val="single"/>
          <w:shd w:val="clear" w:color="auto" w:fill="FFFFFF" w:themeFill="background1"/>
        </w:rPr>
        <w:t>應依實際停課節數核實退還學生費用。</w:t>
      </w:r>
      <w:r w:rsidR="00035991" w:rsidRPr="004F6E12">
        <w:rPr>
          <w:rFonts w:ascii="標楷體" w:eastAsia="標楷體" w:hAnsi="標楷體"/>
          <w:shd w:val="clear" w:color="auto" w:fill="FFFFFF" w:themeFill="background1"/>
        </w:rPr>
        <w:t xml:space="preserve"> </w:t>
      </w:r>
    </w:p>
    <w:p w:rsidR="00CD0F06" w:rsidRDefault="00CD0F06" w:rsidP="004F6E12">
      <w:pPr>
        <w:pStyle w:val="Default"/>
        <w:shd w:val="clear" w:color="auto" w:fill="FFFFFF" w:themeFill="background1"/>
        <w:rPr>
          <w:rFonts w:ascii="標楷體" w:eastAsia="標楷體" w:hAnsi="標楷體"/>
          <w:u w:val="single"/>
          <w:shd w:val="clear" w:color="auto" w:fill="FFFFFF" w:themeFill="background1"/>
        </w:rPr>
      </w:pPr>
      <w:r w:rsidRPr="00CD0F06">
        <w:rPr>
          <w:rFonts w:ascii="標楷體" w:eastAsia="標楷體" w:hAnsi="標楷體" w:hint="eastAsia"/>
          <w:shd w:val="clear" w:color="auto" w:fill="FFFFFF" w:themeFill="background1"/>
        </w:rPr>
        <w:t xml:space="preserve">     </w:t>
      </w:r>
      <w:r w:rsidR="00035991" w:rsidRPr="004F6E12">
        <w:rPr>
          <w:rFonts w:ascii="標楷體" w:eastAsia="標楷體" w:hAnsi="標楷體"/>
          <w:u w:val="single"/>
          <w:shd w:val="clear" w:color="auto" w:fill="FFFFFF" w:themeFill="background1"/>
        </w:rPr>
        <w:t>2</w:t>
      </w:r>
      <w:r w:rsidR="00035991"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.</w:t>
      </w:r>
      <w:r w:rsidR="00035991" w:rsidRPr="004F6E12">
        <w:rPr>
          <w:rFonts w:ascii="標楷體" w:eastAsia="標楷體" w:hAnsi="標楷體"/>
          <w:u w:val="single"/>
          <w:shd w:val="clear" w:color="auto" w:fill="FFFFFF" w:themeFill="background1"/>
        </w:rPr>
        <w:t xml:space="preserve"> 退費計算公式為： 每名學生應繳費用÷服務總節數×實際 停課節數=退</w:t>
      </w:r>
    </w:p>
    <w:p w:rsidR="00813B95" w:rsidRPr="004F6E12" w:rsidRDefault="00CD0F06" w:rsidP="004F6E12">
      <w:pPr>
        <w:pStyle w:val="Default"/>
        <w:shd w:val="clear" w:color="auto" w:fill="FFFFFF" w:themeFill="background1"/>
        <w:rPr>
          <w:rFonts w:ascii="標楷體" w:eastAsia="標楷體" w:hAnsi="標楷體"/>
          <w:u w:val="single"/>
          <w:shd w:val="clear" w:color="auto" w:fill="FFFFFF" w:themeFill="background1"/>
        </w:rPr>
      </w:pPr>
      <w:r w:rsidRPr="00CD0F06">
        <w:rPr>
          <w:rFonts w:ascii="標楷體" w:eastAsia="標楷體" w:hAnsi="標楷體" w:hint="eastAsia"/>
          <w:shd w:val="clear" w:color="auto" w:fill="FFFFFF" w:themeFill="background1"/>
        </w:rPr>
        <w:t xml:space="preserve">       </w:t>
      </w:r>
      <w:r w:rsidR="00035991" w:rsidRPr="004F6E12">
        <w:rPr>
          <w:rFonts w:ascii="標楷體" w:eastAsia="標楷體" w:hAnsi="標楷體"/>
          <w:u w:val="single"/>
          <w:shd w:val="clear" w:color="auto" w:fill="FFFFFF" w:themeFill="background1"/>
        </w:rPr>
        <w:t>費金額</w:t>
      </w:r>
      <w:r w:rsidR="00035991"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。</w:t>
      </w:r>
    </w:p>
    <w:p w:rsidR="00CD0F06" w:rsidRDefault="00035991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五</w:t>
      </w:r>
      <w:r w:rsidRPr="004F6E12">
        <w:rPr>
          <w:rFonts w:ascii="標楷體" w:eastAsia="標楷體" w:hAnsi="標楷體" w:hint="eastAsia"/>
          <w:shd w:val="clear" w:color="auto" w:fill="FFFFFF" w:themeFill="background1"/>
        </w:rPr>
        <w:t>、</w:t>
      </w:r>
      <w:r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本</w:t>
      </w:r>
      <w:r w:rsidRPr="004F6E12">
        <w:rPr>
          <w:rFonts w:ascii="標楷體" w:eastAsia="標楷體" w:hAnsi="標楷體" w:hint="eastAsia"/>
          <w:shd w:val="clear" w:color="auto" w:fill="FFFFFF" w:themeFill="background1"/>
        </w:rPr>
        <w:t>活動以本校規劃辦理為主，在辦理活動之前，應妥善做好意願調查及各</w:t>
      </w:r>
      <w:r w:rsidR="00CD0F06">
        <w:rPr>
          <w:rFonts w:ascii="標楷體" w:eastAsia="標楷體" w:hAnsi="標楷體" w:hint="eastAsia"/>
          <w:shd w:val="clear" w:color="auto" w:fill="FFFFFF" w:themeFill="background1"/>
        </w:rPr>
        <w:t xml:space="preserve"> </w:t>
      </w:r>
    </w:p>
    <w:p w:rsidR="00CD0F06" w:rsidRDefault="00CD0F06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>
        <w:rPr>
          <w:rFonts w:ascii="標楷體" w:eastAsia="標楷體" w:hAnsi="標楷體" w:hint="eastAsia"/>
          <w:shd w:val="clear" w:color="auto" w:fill="FFFFFF" w:themeFill="background1"/>
        </w:rPr>
        <w:t xml:space="preserve">    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項籌備工作，並利用家長會議、家長參觀教學日、朝會等時間加以宣導，</w:t>
      </w:r>
    </w:p>
    <w:p w:rsidR="00CD0F06" w:rsidRDefault="00CD0F06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>
        <w:rPr>
          <w:rFonts w:ascii="標楷體" w:eastAsia="標楷體" w:hAnsi="標楷體" w:hint="eastAsia"/>
          <w:shd w:val="clear" w:color="auto" w:fill="FFFFFF" w:themeFill="background1"/>
        </w:rPr>
        <w:t xml:space="preserve">    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與教師、學生及家長充分溝通說明，實施期間亦須經常與家長保持密切聯</w:t>
      </w:r>
    </w:p>
    <w:p w:rsidR="00035991" w:rsidRPr="004F6E12" w:rsidRDefault="00CD0F06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>
        <w:rPr>
          <w:rFonts w:ascii="標楷體" w:eastAsia="標楷體" w:hAnsi="標楷體" w:hint="eastAsia"/>
          <w:shd w:val="clear" w:color="auto" w:fill="FFFFFF" w:themeFill="background1"/>
        </w:rPr>
        <w:t xml:space="preserve">    </w:t>
      </w:r>
      <w:r w:rsidR="00035991" w:rsidRPr="004F6E12">
        <w:rPr>
          <w:rFonts w:ascii="標楷體" w:eastAsia="標楷體" w:hAnsi="標楷體" w:hint="eastAsia"/>
          <w:shd w:val="clear" w:color="auto" w:fill="FFFFFF" w:themeFill="background1"/>
        </w:rPr>
        <w:t>繫。</w:t>
      </w:r>
    </w:p>
    <w:p w:rsidR="00035991" w:rsidRPr="004F6E12" w:rsidRDefault="00035991" w:rsidP="004F6E12">
      <w:pPr>
        <w:pStyle w:val="Default"/>
        <w:shd w:val="clear" w:color="auto" w:fill="FFFFFF" w:themeFill="background1"/>
        <w:rPr>
          <w:rFonts w:ascii="標楷體" w:eastAsia="標楷體" w:hAnsi="標楷體"/>
          <w:shd w:val="clear" w:color="auto" w:fill="FFFFFF" w:themeFill="background1"/>
        </w:rPr>
      </w:pPr>
      <w:r w:rsidRPr="004F6E12">
        <w:rPr>
          <w:rFonts w:ascii="標楷體" w:eastAsia="標楷體" w:hAnsi="標楷體" w:hint="eastAsia"/>
          <w:u w:val="single"/>
          <w:shd w:val="clear" w:color="auto" w:fill="FFFFFF" w:themeFill="background1"/>
        </w:rPr>
        <w:t>六</w:t>
      </w:r>
      <w:r w:rsidRPr="004F6E12">
        <w:rPr>
          <w:rFonts w:ascii="標楷體" w:eastAsia="標楷體" w:hAnsi="標楷體" w:hint="eastAsia"/>
          <w:shd w:val="clear" w:color="auto" w:fill="FFFFFF" w:themeFill="background1"/>
        </w:rPr>
        <w:t>、本計畫經校務會議通過後實施，修正時亦同。</w:t>
      </w:r>
    </w:p>
    <w:sectPr w:rsidR="00035991" w:rsidRPr="004F6E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6B3" w:rsidRDefault="004956B3" w:rsidP="006E77E1">
      <w:r>
        <w:separator/>
      </w:r>
    </w:p>
  </w:endnote>
  <w:endnote w:type="continuationSeparator" w:id="0">
    <w:p w:rsidR="004956B3" w:rsidRDefault="004956B3" w:rsidP="006E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6B3" w:rsidRDefault="004956B3" w:rsidP="006E77E1">
      <w:r>
        <w:separator/>
      </w:r>
    </w:p>
  </w:footnote>
  <w:footnote w:type="continuationSeparator" w:id="0">
    <w:p w:rsidR="004956B3" w:rsidRDefault="004956B3" w:rsidP="006E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B3D3E"/>
    <w:multiLevelType w:val="hybridMultilevel"/>
    <w:tmpl w:val="735AD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25"/>
    <w:rsid w:val="00035991"/>
    <w:rsid w:val="001030A0"/>
    <w:rsid w:val="002238CA"/>
    <w:rsid w:val="003800CA"/>
    <w:rsid w:val="004956B3"/>
    <w:rsid w:val="004F6E12"/>
    <w:rsid w:val="005F355E"/>
    <w:rsid w:val="006261B1"/>
    <w:rsid w:val="006565CD"/>
    <w:rsid w:val="006806FA"/>
    <w:rsid w:val="006E77E1"/>
    <w:rsid w:val="0071775F"/>
    <w:rsid w:val="00813B95"/>
    <w:rsid w:val="008929FE"/>
    <w:rsid w:val="008D6F2C"/>
    <w:rsid w:val="00931FB6"/>
    <w:rsid w:val="00950BC0"/>
    <w:rsid w:val="00A10090"/>
    <w:rsid w:val="00CD0F06"/>
    <w:rsid w:val="00D76725"/>
    <w:rsid w:val="00E27061"/>
    <w:rsid w:val="00E76E30"/>
    <w:rsid w:val="00F072E0"/>
    <w:rsid w:val="00F8195A"/>
    <w:rsid w:val="00FB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4A6BBB-6013-4D41-9782-D49415A0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672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767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E7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77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7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77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4C4CB-28FD-4BE6-BB4F-F2805DA1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jssh</cp:lastModifiedBy>
  <cp:revision>19</cp:revision>
  <dcterms:created xsi:type="dcterms:W3CDTF">2021-11-22T10:51:00Z</dcterms:created>
  <dcterms:modified xsi:type="dcterms:W3CDTF">2021-11-22T13:10:00Z</dcterms:modified>
  <cp:contentStatus/>
</cp:coreProperties>
</file>